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D20" w:rsidRDefault="00C52D20" w:rsidP="00C52D20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038600" cy="4076700"/>
            <wp:effectExtent l="19050" t="0" r="0" b="0"/>
            <wp:docPr id="2" name="Рисунок 2" descr="C:\Documents and Settings\Admin\Мои документы\рис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Мои документы\рис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D20" w:rsidRDefault="00C52D20" w:rsidP="00C52D20">
      <w:r>
        <w:t xml:space="preserve">Имеется труба 2 с поршнем 1. Рис.а. Поршень с трубой увеличено. </w:t>
      </w:r>
      <w:proofErr w:type="gramStart"/>
      <w:r>
        <w:t>Рис.б</w:t>
      </w:r>
      <w:proofErr w:type="gramEnd"/>
      <w:r>
        <w:t>. Поршень двигается по трубе со скоростью, допустим, 100 м/с и вытесняет воздух из трубы. Вылетающий со скоростью 100 м/с воздух создаёт реактивную силу, действующую на поршень. Но, как мы знаем, движение молекул хаотичное. Вероятность движения молекул по всем осям координат равновероятна. Поэтому молекула 3 движется к поршню и сталкивается с ним. При этом поршень воспринимает изменение импульса молекулы 2</w:t>
      </w:r>
      <w:proofErr w:type="spellStart"/>
      <w:r>
        <w:rPr>
          <w:lang w:val="en-US"/>
        </w:rPr>
        <w:t>mv</w:t>
      </w:r>
      <w:proofErr w:type="spellEnd"/>
      <w:r>
        <w:t xml:space="preserve">. Молекула 4 в это время летит от поршня и не воздействует на него. Молекулы 5,6,7,8, двигаются поперёк трубы и также не воздействуют на поршень. Таким образом, только 1/6 часть оказывает воздействие на поршень. Иначе говоря, только 1/6 часть молекул участвует в создании реактивной силы. Остальные молекулы вылетают из трубы бесполезно. Если на конце трубы установить мембрану, то вылететь из трубы могут только те молекулы, которые ударяются в мембрану. Но так как площадь отверстий </w:t>
      </w:r>
      <w:proofErr w:type="spellStart"/>
      <w:r>
        <w:t>нанотрубок</w:t>
      </w:r>
      <w:proofErr w:type="spellEnd"/>
      <w:r>
        <w:t xml:space="preserve"> в мембране занимает около 8%, то только 8% молекул, </w:t>
      </w:r>
      <w:proofErr w:type="gramStart"/>
      <w:r>
        <w:t>из</w:t>
      </w:r>
      <w:proofErr w:type="gramEnd"/>
      <w:r>
        <w:t xml:space="preserve"> ударившихся в мембрану, пролетят через неё. 8% - это примерно 1/12. Через мембрану пролетит 1/12 часть полезных молекул, при равной площади. Увеличим площадь мембраны в 12 раз. Диаметр мембраны будет примерно в 3,5 раза больше диаметра открытой трубы. Тогда вылетевших через мембрану молекул станет столько же, сколько полезных молекул вылетает из трубы без мембраны. А это как раз те молекулы, что создают реактивную силу. Реактивная сила будет одинаковой, но через мембрану будет пролетать в 6 раз меньше молекул. Молекул через мембрану вылетает в 6 раз меньше. Значит, скорость воздушного потока от мембраны будет в 6 раз меньше. Площадь мембраны в 12 раз больше. Это ещё снизит скорость воздушного потока в 12 раз. Скорость воздушного потока от мембраны будет 1,5 м/с. Вместо 100 м/</w:t>
      </w:r>
      <w:proofErr w:type="gramStart"/>
      <w:r>
        <w:t>с</w:t>
      </w:r>
      <w:proofErr w:type="gramEnd"/>
      <w:r>
        <w:t xml:space="preserve"> от открытой трубы. При одинаковой реактивной силе.</w:t>
      </w:r>
    </w:p>
    <w:p w:rsidR="0009115B" w:rsidRDefault="00C52D20"/>
    <w:sectPr w:rsidR="0009115B" w:rsidSect="00C67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C52D20"/>
    <w:rsid w:val="002B7620"/>
    <w:rsid w:val="002F2E2D"/>
    <w:rsid w:val="00C52D20"/>
    <w:rsid w:val="00C67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D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2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2D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7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4B6DE-E977-4471-A6D5-AE22A4932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279</Words>
  <Characters>1594</Characters>
  <Application>Microsoft Office Word</Application>
  <DocSecurity>0</DocSecurity>
  <Lines>13</Lines>
  <Paragraphs>3</Paragraphs>
  <ScaleCrop>false</ScaleCrop>
  <Company>Microsoft</Company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2012-06-30T09:16:00Z</dcterms:created>
  <dcterms:modified xsi:type="dcterms:W3CDTF">2012-06-30T09:31:00Z</dcterms:modified>
</cp:coreProperties>
</file>