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docProps/app.xml" ContentType="application/vnd.openxmlformats-officedocument.extended-properties+xml"/>
  <Override PartName="/word/settings.xml" ContentType="application/vnd.openxmlformats-officedocument.wordprocessingml.settings+xml"/>
  <Default Extension="gif" ContentType="image/gif"/>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E92769" w:rsidRPr="00E92769" w:rsidRDefault="00E92769" w:rsidP="00E92769">
      <w:pPr>
        <w:spacing w:before="100" w:beforeAutospacing="1" w:after="100" w:afterAutospacing="1" w:line="240" w:lineRule="auto"/>
        <w:jc w:val="center"/>
        <w:outlineLvl w:val="0"/>
        <w:rPr>
          <w:rFonts w:ascii="Times New Roman" w:eastAsia="Times New Roman" w:hAnsi="Times New Roman" w:cs="Times New Roman"/>
          <w:b/>
          <w:bCs/>
          <w:color w:val="000000"/>
          <w:kern w:val="36"/>
          <w:sz w:val="48"/>
          <w:szCs w:val="48"/>
          <w:lang w:eastAsia="ru-RU"/>
        </w:rPr>
      </w:pPr>
      <w:r w:rsidRPr="00E92769">
        <w:rPr>
          <w:rFonts w:ascii="Times New Roman" w:eastAsia="Times New Roman" w:hAnsi="Times New Roman" w:cs="Times New Roman"/>
          <w:b/>
          <w:bCs/>
          <w:color w:val="008000"/>
          <w:kern w:val="36"/>
          <w:sz w:val="48"/>
          <w:szCs w:val="48"/>
          <w:lang w:eastAsia="ru-RU"/>
        </w:rPr>
        <w:t>HIRTH - ПЯТЬ ЛЕТ В РОССИИ</w:t>
      </w:r>
    </w:p>
    <w:p w:rsidR="00E92769" w:rsidRPr="00E92769" w:rsidRDefault="00E92769" w:rsidP="00E92769">
      <w:pPr>
        <w:spacing w:before="100" w:beforeAutospacing="1" w:after="100" w:afterAutospacing="1" w:line="240" w:lineRule="auto"/>
        <w:jc w:val="center"/>
        <w:outlineLvl w:val="3"/>
        <w:rPr>
          <w:rFonts w:ascii="Times New Roman" w:eastAsia="Times New Roman" w:hAnsi="Times New Roman" w:cs="Times New Roman"/>
          <w:b/>
          <w:bCs/>
          <w:color w:val="000000"/>
          <w:sz w:val="27"/>
          <w:szCs w:val="27"/>
          <w:lang w:eastAsia="ru-RU"/>
        </w:rPr>
      </w:pPr>
      <w:r w:rsidRPr="00E92769">
        <w:rPr>
          <w:rFonts w:ascii="Times New Roman" w:eastAsia="Times New Roman" w:hAnsi="Times New Roman" w:cs="Times New Roman"/>
          <w:b/>
          <w:bCs/>
          <w:color w:val="000000"/>
          <w:sz w:val="27"/>
          <w:szCs w:val="27"/>
          <w:lang w:eastAsia="ru-RU"/>
        </w:rPr>
        <w:t>Двигатели ряда 263</w:t>
      </w:r>
    </w:p>
    <w:p w:rsidR="00E92769" w:rsidRPr="00E92769" w:rsidRDefault="00E92769" w:rsidP="00E92769">
      <w:pPr>
        <w:spacing w:before="100" w:beforeAutospacing="1" w:after="100" w:afterAutospacing="1" w:line="240" w:lineRule="auto"/>
        <w:rPr>
          <w:rFonts w:ascii="Times New Roman" w:eastAsia="Times New Roman" w:hAnsi="Times New Roman" w:cs="Times New Roman"/>
          <w:color w:val="000000"/>
          <w:sz w:val="27"/>
          <w:szCs w:val="27"/>
          <w:lang w:eastAsia="ru-RU"/>
        </w:rPr>
      </w:pPr>
      <w:r>
        <w:rPr>
          <w:rFonts w:ascii="Times New Roman" w:eastAsia="Times New Roman" w:hAnsi="Times New Roman" w:cs="Times New Roman"/>
          <w:noProof/>
          <w:color w:val="000000"/>
          <w:sz w:val="27"/>
          <w:szCs w:val="27"/>
          <w:lang w:eastAsia="ru-RU"/>
        </w:rPr>
        <w:drawing>
          <wp:anchor distT="0" distB="0" distL="47625" distR="47625" simplePos="0" relativeHeight="251658240" behindDoc="0" locked="0" layoutInCell="1" allowOverlap="0">
            <wp:simplePos x="0" y="0"/>
            <wp:positionH relativeFrom="column">
              <wp:align>right</wp:align>
            </wp:positionH>
            <wp:positionV relativeFrom="line">
              <wp:posOffset>0</wp:posOffset>
            </wp:positionV>
            <wp:extent cx="1466850" cy="1428750"/>
            <wp:effectExtent l="19050" t="0" r="0" b="0"/>
            <wp:wrapSquare wrapText="bothSides"/>
            <wp:docPr id="26" name="Рисунок 2" descr="Рис.1. Общий вид двигателя 263А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Рис.1. Общий вид двигателя 263А15"/>
                    <pic:cNvPicPr>
                      <a:picLocks noChangeAspect="1" noChangeArrowheads="1"/>
                    </pic:cNvPicPr>
                  </pic:nvPicPr>
                  <pic:blipFill>
                    <a:blip r:embed="rId4" cstate="print"/>
                    <a:srcRect/>
                    <a:stretch>
                      <a:fillRect/>
                    </a:stretch>
                  </pic:blipFill>
                  <pic:spPr bwMode="auto">
                    <a:xfrm>
                      <a:off x="0" y="0"/>
                      <a:ext cx="1466850" cy="1428750"/>
                    </a:xfrm>
                    <a:prstGeom prst="rect">
                      <a:avLst/>
                    </a:prstGeom>
                    <a:noFill/>
                    <a:ln w="9525">
                      <a:noFill/>
                      <a:miter lim="800000"/>
                      <a:headEnd/>
                      <a:tailEnd/>
                    </a:ln>
                  </pic:spPr>
                </pic:pic>
              </a:graphicData>
            </a:graphic>
          </wp:anchor>
        </w:drawing>
      </w:r>
      <w:r w:rsidRPr="00E92769">
        <w:rPr>
          <w:rFonts w:ascii="Times New Roman" w:eastAsia="Times New Roman" w:hAnsi="Times New Roman" w:cs="Times New Roman"/>
          <w:color w:val="000000"/>
          <w:sz w:val="27"/>
          <w:szCs w:val="27"/>
          <w:lang w:eastAsia="ru-RU"/>
        </w:rPr>
        <w:t>      Двигатели этого ряда не получили широкого распространения на СЛА в первую очередь из-за своей небольшой мощности. В Европе эти двигатели используют в основном на снегоходах, судах на воздушной подушке в качестве нагнетательной силовой установки и в других силовых агрегатах. Поэтому мы не будем на них подробно останавливаться и ограничимся ниже общим видом и характеристиками двигателя 263А15.</w:t>
      </w:r>
    </w:p>
    <w:tbl>
      <w:tblPr>
        <w:tblW w:w="2750" w:type="pct"/>
        <w:jc w:val="center"/>
        <w:tblCellSpacing w:w="0" w:type="dxa"/>
        <w:tblBorders>
          <w:top w:val="outset" w:sz="6" w:space="0" w:color="auto"/>
          <w:left w:val="outset" w:sz="6" w:space="0" w:color="auto"/>
          <w:bottom w:val="outset" w:sz="6" w:space="0" w:color="auto"/>
          <w:right w:val="outset" w:sz="6" w:space="0" w:color="auto"/>
        </w:tblBorders>
        <w:tblCellMar>
          <w:left w:w="0" w:type="dxa"/>
          <w:right w:w="0" w:type="dxa"/>
        </w:tblCellMar>
        <w:tblLook w:val="04A0"/>
      </w:tblPr>
      <w:tblGrid>
        <w:gridCol w:w="1916"/>
        <w:gridCol w:w="3222"/>
        <w:gridCol w:w="24"/>
      </w:tblGrid>
      <w:tr w:rsidR="00E92769" w:rsidRPr="00E92769" w:rsidTr="00E92769">
        <w:trPr>
          <w:tblCellSpacing w:w="0" w:type="dxa"/>
          <w:jc w:val="center"/>
        </w:trPr>
        <w:tc>
          <w:tcPr>
            <w:tcW w:w="0" w:type="auto"/>
            <w:gridSpan w:val="3"/>
            <w:tcBorders>
              <w:top w:val="outset" w:sz="6" w:space="0" w:color="auto"/>
              <w:left w:val="outset" w:sz="6" w:space="0" w:color="auto"/>
              <w:bottom w:val="outset" w:sz="6" w:space="0" w:color="auto"/>
              <w:right w:val="outset" w:sz="6" w:space="0" w:color="auto"/>
            </w:tcBorders>
            <w:shd w:val="clear" w:color="auto" w:fill="BCD0FF"/>
            <w:vAlign w:val="center"/>
            <w:hideMark/>
          </w:tcPr>
          <w:p w:rsidR="00E92769" w:rsidRPr="00E92769" w:rsidRDefault="00E92769" w:rsidP="00E92769">
            <w:pPr>
              <w:spacing w:after="0" w:line="240" w:lineRule="auto"/>
              <w:jc w:val="center"/>
              <w:rPr>
                <w:rFonts w:ascii="Times New Roman" w:eastAsia="Times New Roman" w:hAnsi="Times New Roman" w:cs="Times New Roman"/>
                <w:b/>
                <w:bCs/>
                <w:sz w:val="20"/>
                <w:szCs w:val="20"/>
                <w:lang w:eastAsia="ru-RU"/>
              </w:rPr>
            </w:pPr>
            <w:r w:rsidRPr="00E92769">
              <w:rPr>
                <w:rFonts w:ascii="Times New Roman" w:eastAsia="Times New Roman" w:hAnsi="Times New Roman" w:cs="Times New Roman"/>
                <w:b/>
                <w:bCs/>
                <w:sz w:val="20"/>
                <w:szCs w:val="20"/>
                <w:lang w:eastAsia="ru-RU"/>
              </w:rPr>
              <w:t>Технические данные двигателя</w:t>
            </w:r>
          </w:p>
        </w:tc>
      </w:tr>
      <w:tr w:rsidR="00E92769" w:rsidRPr="00E92769" w:rsidTr="00E92769">
        <w:trPr>
          <w:tblCellSpacing w:w="0" w:type="dxa"/>
          <w:jc w:val="center"/>
        </w:trPr>
        <w:tc>
          <w:tcPr>
            <w:tcW w:w="0" w:type="auto"/>
            <w:tcBorders>
              <w:top w:val="outset" w:sz="6" w:space="0" w:color="auto"/>
              <w:left w:val="outset" w:sz="6" w:space="0" w:color="auto"/>
              <w:bottom w:val="outset" w:sz="6" w:space="0" w:color="auto"/>
              <w:right w:val="outset" w:sz="6" w:space="0" w:color="auto"/>
            </w:tcBorders>
            <w:shd w:val="clear" w:color="auto" w:fill="BCD0E0"/>
            <w:vAlign w:val="center"/>
            <w:hideMark/>
          </w:tcPr>
          <w:p w:rsidR="00E92769" w:rsidRPr="00E92769" w:rsidRDefault="00E92769" w:rsidP="00E92769">
            <w:pPr>
              <w:spacing w:after="0" w:line="240" w:lineRule="auto"/>
              <w:rPr>
                <w:rFonts w:ascii="Times New Roman" w:eastAsia="Times New Roman" w:hAnsi="Times New Roman" w:cs="Times New Roman"/>
                <w:sz w:val="20"/>
                <w:szCs w:val="20"/>
                <w:lang w:eastAsia="ru-RU"/>
              </w:rPr>
            </w:pPr>
            <w:r w:rsidRPr="00E92769">
              <w:rPr>
                <w:rFonts w:ascii="Times New Roman" w:eastAsia="Times New Roman" w:hAnsi="Times New Roman" w:cs="Times New Roman"/>
                <w:sz w:val="20"/>
                <w:szCs w:val="20"/>
                <w:lang w:eastAsia="ru-RU"/>
              </w:rPr>
              <w:t> Тип</w:t>
            </w:r>
          </w:p>
        </w:tc>
        <w:tc>
          <w:tcPr>
            <w:tcW w:w="0" w:type="auto"/>
            <w:tcBorders>
              <w:top w:val="outset" w:sz="6" w:space="0" w:color="auto"/>
              <w:left w:val="outset" w:sz="6" w:space="0" w:color="auto"/>
              <w:bottom w:val="outset" w:sz="6" w:space="0" w:color="auto"/>
              <w:right w:val="outset" w:sz="6" w:space="0" w:color="auto"/>
            </w:tcBorders>
            <w:shd w:val="clear" w:color="auto" w:fill="DDDDDD"/>
            <w:vAlign w:val="center"/>
            <w:hideMark/>
          </w:tcPr>
          <w:p w:rsidR="00E92769" w:rsidRPr="00E92769" w:rsidRDefault="00E92769" w:rsidP="00E92769">
            <w:pPr>
              <w:spacing w:after="0" w:line="240" w:lineRule="auto"/>
              <w:rPr>
                <w:rFonts w:ascii="Times New Roman" w:eastAsia="Times New Roman" w:hAnsi="Times New Roman" w:cs="Times New Roman"/>
                <w:sz w:val="20"/>
                <w:szCs w:val="20"/>
                <w:lang w:eastAsia="ru-RU"/>
              </w:rPr>
            </w:pPr>
            <w:r w:rsidRPr="00E92769">
              <w:rPr>
                <w:rFonts w:ascii="Times New Roman" w:eastAsia="Times New Roman" w:hAnsi="Times New Roman" w:cs="Times New Roman"/>
                <w:sz w:val="20"/>
                <w:szCs w:val="20"/>
                <w:lang w:eastAsia="ru-RU"/>
              </w:rPr>
              <w:t> двухцилиндровый двухтактный</w:t>
            </w:r>
          </w:p>
        </w:tc>
        <w:tc>
          <w:tcPr>
            <w:tcW w:w="0" w:type="auto"/>
            <w:vAlign w:val="center"/>
            <w:hideMark/>
          </w:tcPr>
          <w:p w:rsidR="00E92769" w:rsidRPr="00E92769" w:rsidRDefault="00E92769" w:rsidP="00E92769">
            <w:pPr>
              <w:spacing w:after="0" w:line="240" w:lineRule="auto"/>
              <w:rPr>
                <w:rFonts w:ascii="Times New Roman" w:eastAsia="Times New Roman" w:hAnsi="Times New Roman" w:cs="Times New Roman"/>
                <w:sz w:val="20"/>
                <w:szCs w:val="20"/>
                <w:lang w:eastAsia="ru-RU"/>
              </w:rPr>
            </w:pPr>
          </w:p>
        </w:tc>
      </w:tr>
      <w:tr w:rsidR="00E92769" w:rsidRPr="00E92769" w:rsidTr="00E92769">
        <w:trPr>
          <w:tblCellSpacing w:w="0" w:type="dxa"/>
          <w:jc w:val="center"/>
        </w:trPr>
        <w:tc>
          <w:tcPr>
            <w:tcW w:w="0" w:type="auto"/>
            <w:tcBorders>
              <w:top w:val="outset" w:sz="6" w:space="0" w:color="auto"/>
              <w:left w:val="outset" w:sz="6" w:space="0" w:color="auto"/>
              <w:bottom w:val="outset" w:sz="6" w:space="0" w:color="auto"/>
              <w:right w:val="outset" w:sz="6" w:space="0" w:color="auto"/>
            </w:tcBorders>
            <w:shd w:val="clear" w:color="auto" w:fill="BCD0E0"/>
            <w:vAlign w:val="center"/>
            <w:hideMark/>
          </w:tcPr>
          <w:p w:rsidR="00E92769" w:rsidRPr="00E92769" w:rsidRDefault="00E92769" w:rsidP="00E92769">
            <w:pPr>
              <w:spacing w:after="0" w:line="240" w:lineRule="auto"/>
              <w:rPr>
                <w:rFonts w:ascii="Times New Roman" w:eastAsia="Times New Roman" w:hAnsi="Times New Roman" w:cs="Times New Roman"/>
                <w:sz w:val="20"/>
                <w:szCs w:val="20"/>
                <w:lang w:eastAsia="ru-RU"/>
              </w:rPr>
            </w:pPr>
            <w:r w:rsidRPr="00E92769">
              <w:rPr>
                <w:rFonts w:ascii="Times New Roman" w:eastAsia="Times New Roman" w:hAnsi="Times New Roman" w:cs="Times New Roman"/>
                <w:sz w:val="20"/>
                <w:szCs w:val="20"/>
                <w:lang w:eastAsia="ru-RU"/>
              </w:rPr>
              <w:t> Мощность</w:t>
            </w:r>
          </w:p>
        </w:tc>
        <w:tc>
          <w:tcPr>
            <w:tcW w:w="0" w:type="auto"/>
            <w:tcBorders>
              <w:top w:val="outset" w:sz="6" w:space="0" w:color="auto"/>
              <w:left w:val="outset" w:sz="6" w:space="0" w:color="auto"/>
              <w:bottom w:val="outset" w:sz="6" w:space="0" w:color="auto"/>
              <w:right w:val="outset" w:sz="6" w:space="0" w:color="auto"/>
            </w:tcBorders>
            <w:shd w:val="clear" w:color="auto" w:fill="DDDDDD"/>
            <w:vAlign w:val="center"/>
            <w:hideMark/>
          </w:tcPr>
          <w:p w:rsidR="00E92769" w:rsidRPr="00E92769" w:rsidRDefault="00E92769" w:rsidP="00E92769">
            <w:pPr>
              <w:spacing w:after="0" w:line="240" w:lineRule="auto"/>
              <w:rPr>
                <w:rFonts w:ascii="Times New Roman" w:eastAsia="Times New Roman" w:hAnsi="Times New Roman" w:cs="Times New Roman"/>
                <w:sz w:val="20"/>
                <w:szCs w:val="20"/>
                <w:lang w:eastAsia="ru-RU"/>
              </w:rPr>
            </w:pPr>
            <w:r w:rsidRPr="00E92769">
              <w:rPr>
                <w:rFonts w:ascii="Times New Roman" w:eastAsia="Times New Roman" w:hAnsi="Times New Roman" w:cs="Times New Roman"/>
                <w:sz w:val="20"/>
                <w:szCs w:val="20"/>
                <w:lang w:eastAsia="ru-RU"/>
              </w:rPr>
              <w:t> 22 кВт (30 л.с.) при 7000 об/мин</w:t>
            </w:r>
          </w:p>
        </w:tc>
        <w:tc>
          <w:tcPr>
            <w:tcW w:w="0" w:type="auto"/>
            <w:vAlign w:val="center"/>
            <w:hideMark/>
          </w:tcPr>
          <w:p w:rsidR="00E92769" w:rsidRPr="00E92769" w:rsidRDefault="00E92769" w:rsidP="00E92769">
            <w:pPr>
              <w:spacing w:after="0" w:line="240" w:lineRule="auto"/>
              <w:rPr>
                <w:rFonts w:ascii="Times New Roman" w:eastAsia="Times New Roman" w:hAnsi="Times New Roman" w:cs="Times New Roman"/>
                <w:sz w:val="20"/>
                <w:szCs w:val="20"/>
                <w:lang w:eastAsia="ru-RU"/>
              </w:rPr>
            </w:pPr>
          </w:p>
        </w:tc>
      </w:tr>
      <w:tr w:rsidR="00E92769" w:rsidRPr="00E92769" w:rsidTr="00E92769">
        <w:trPr>
          <w:tblCellSpacing w:w="0" w:type="dxa"/>
          <w:jc w:val="center"/>
        </w:trPr>
        <w:tc>
          <w:tcPr>
            <w:tcW w:w="0" w:type="auto"/>
            <w:tcBorders>
              <w:top w:val="outset" w:sz="6" w:space="0" w:color="auto"/>
              <w:left w:val="outset" w:sz="6" w:space="0" w:color="auto"/>
              <w:bottom w:val="outset" w:sz="6" w:space="0" w:color="auto"/>
              <w:right w:val="outset" w:sz="6" w:space="0" w:color="auto"/>
            </w:tcBorders>
            <w:shd w:val="clear" w:color="auto" w:fill="BCD0E0"/>
            <w:vAlign w:val="center"/>
            <w:hideMark/>
          </w:tcPr>
          <w:p w:rsidR="00E92769" w:rsidRPr="00E92769" w:rsidRDefault="00E92769" w:rsidP="00E92769">
            <w:pPr>
              <w:spacing w:after="0" w:line="240" w:lineRule="auto"/>
              <w:rPr>
                <w:rFonts w:ascii="Times New Roman" w:eastAsia="Times New Roman" w:hAnsi="Times New Roman" w:cs="Times New Roman"/>
                <w:sz w:val="20"/>
                <w:szCs w:val="20"/>
                <w:lang w:eastAsia="ru-RU"/>
              </w:rPr>
            </w:pPr>
            <w:r w:rsidRPr="00E92769">
              <w:rPr>
                <w:rFonts w:ascii="Times New Roman" w:eastAsia="Times New Roman" w:hAnsi="Times New Roman" w:cs="Times New Roman"/>
                <w:sz w:val="20"/>
                <w:szCs w:val="20"/>
                <w:lang w:eastAsia="ru-RU"/>
              </w:rPr>
              <w:t> Диаметр цилиндра</w:t>
            </w:r>
          </w:p>
        </w:tc>
        <w:tc>
          <w:tcPr>
            <w:tcW w:w="0" w:type="auto"/>
            <w:tcBorders>
              <w:top w:val="outset" w:sz="6" w:space="0" w:color="auto"/>
              <w:left w:val="outset" w:sz="6" w:space="0" w:color="auto"/>
              <w:bottom w:val="outset" w:sz="6" w:space="0" w:color="auto"/>
              <w:right w:val="outset" w:sz="6" w:space="0" w:color="auto"/>
            </w:tcBorders>
            <w:shd w:val="clear" w:color="auto" w:fill="DDDDDD"/>
            <w:vAlign w:val="center"/>
            <w:hideMark/>
          </w:tcPr>
          <w:p w:rsidR="00E92769" w:rsidRPr="00E92769" w:rsidRDefault="00E92769" w:rsidP="00E92769">
            <w:pPr>
              <w:spacing w:after="0" w:line="240" w:lineRule="auto"/>
              <w:rPr>
                <w:rFonts w:ascii="Times New Roman" w:eastAsia="Times New Roman" w:hAnsi="Times New Roman" w:cs="Times New Roman"/>
                <w:sz w:val="20"/>
                <w:szCs w:val="20"/>
                <w:lang w:eastAsia="ru-RU"/>
              </w:rPr>
            </w:pPr>
            <w:r w:rsidRPr="00E92769">
              <w:rPr>
                <w:rFonts w:ascii="Times New Roman" w:eastAsia="Times New Roman" w:hAnsi="Times New Roman" w:cs="Times New Roman"/>
                <w:sz w:val="20"/>
                <w:szCs w:val="20"/>
                <w:lang w:eastAsia="ru-RU"/>
              </w:rPr>
              <w:t> 56 мм</w:t>
            </w:r>
          </w:p>
        </w:tc>
        <w:tc>
          <w:tcPr>
            <w:tcW w:w="0" w:type="auto"/>
            <w:vAlign w:val="center"/>
            <w:hideMark/>
          </w:tcPr>
          <w:p w:rsidR="00E92769" w:rsidRPr="00E92769" w:rsidRDefault="00E92769" w:rsidP="00E92769">
            <w:pPr>
              <w:spacing w:after="0" w:line="240" w:lineRule="auto"/>
              <w:rPr>
                <w:rFonts w:ascii="Times New Roman" w:eastAsia="Times New Roman" w:hAnsi="Times New Roman" w:cs="Times New Roman"/>
                <w:sz w:val="20"/>
                <w:szCs w:val="20"/>
                <w:lang w:eastAsia="ru-RU"/>
              </w:rPr>
            </w:pPr>
          </w:p>
        </w:tc>
      </w:tr>
      <w:tr w:rsidR="00E92769" w:rsidRPr="00E92769" w:rsidTr="00E92769">
        <w:trPr>
          <w:tblCellSpacing w:w="0" w:type="dxa"/>
          <w:jc w:val="center"/>
        </w:trPr>
        <w:tc>
          <w:tcPr>
            <w:tcW w:w="0" w:type="auto"/>
            <w:tcBorders>
              <w:top w:val="outset" w:sz="6" w:space="0" w:color="auto"/>
              <w:left w:val="outset" w:sz="6" w:space="0" w:color="auto"/>
              <w:bottom w:val="outset" w:sz="6" w:space="0" w:color="auto"/>
              <w:right w:val="outset" w:sz="6" w:space="0" w:color="auto"/>
            </w:tcBorders>
            <w:shd w:val="clear" w:color="auto" w:fill="BCD0E0"/>
            <w:vAlign w:val="center"/>
            <w:hideMark/>
          </w:tcPr>
          <w:p w:rsidR="00E92769" w:rsidRPr="00E92769" w:rsidRDefault="00E92769" w:rsidP="00E92769">
            <w:pPr>
              <w:spacing w:after="0" w:line="240" w:lineRule="auto"/>
              <w:rPr>
                <w:rFonts w:ascii="Times New Roman" w:eastAsia="Times New Roman" w:hAnsi="Times New Roman" w:cs="Times New Roman"/>
                <w:sz w:val="20"/>
                <w:szCs w:val="20"/>
                <w:lang w:eastAsia="ru-RU"/>
              </w:rPr>
            </w:pPr>
            <w:r w:rsidRPr="00E92769">
              <w:rPr>
                <w:rFonts w:ascii="Times New Roman" w:eastAsia="Times New Roman" w:hAnsi="Times New Roman" w:cs="Times New Roman"/>
                <w:sz w:val="20"/>
                <w:szCs w:val="20"/>
                <w:lang w:eastAsia="ru-RU"/>
              </w:rPr>
              <w:t> Ход поршня</w:t>
            </w:r>
          </w:p>
        </w:tc>
        <w:tc>
          <w:tcPr>
            <w:tcW w:w="0" w:type="auto"/>
            <w:tcBorders>
              <w:top w:val="outset" w:sz="6" w:space="0" w:color="auto"/>
              <w:left w:val="outset" w:sz="6" w:space="0" w:color="auto"/>
              <w:bottom w:val="outset" w:sz="6" w:space="0" w:color="auto"/>
              <w:right w:val="outset" w:sz="6" w:space="0" w:color="auto"/>
            </w:tcBorders>
            <w:shd w:val="clear" w:color="auto" w:fill="DDDDDD"/>
            <w:vAlign w:val="center"/>
            <w:hideMark/>
          </w:tcPr>
          <w:p w:rsidR="00E92769" w:rsidRPr="00E92769" w:rsidRDefault="00E92769" w:rsidP="00E92769">
            <w:pPr>
              <w:spacing w:after="0" w:line="240" w:lineRule="auto"/>
              <w:rPr>
                <w:rFonts w:ascii="Times New Roman" w:eastAsia="Times New Roman" w:hAnsi="Times New Roman" w:cs="Times New Roman"/>
                <w:sz w:val="20"/>
                <w:szCs w:val="20"/>
                <w:lang w:eastAsia="ru-RU"/>
              </w:rPr>
            </w:pPr>
            <w:r w:rsidRPr="00E92769">
              <w:rPr>
                <w:rFonts w:ascii="Times New Roman" w:eastAsia="Times New Roman" w:hAnsi="Times New Roman" w:cs="Times New Roman"/>
                <w:sz w:val="20"/>
                <w:szCs w:val="20"/>
                <w:lang w:eastAsia="ru-RU"/>
              </w:rPr>
              <w:t> 62 мм</w:t>
            </w:r>
          </w:p>
        </w:tc>
        <w:tc>
          <w:tcPr>
            <w:tcW w:w="0" w:type="auto"/>
            <w:vAlign w:val="center"/>
            <w:hideMark/>
          </w:tcPr>
          <w:p w:rsidR="00E92769" w:rsidRPr="00E92769" w:rsidRDefault="00E92769" w:rsidP="00E92769">
            <w:pPr>
              <w:spacing w:after="0" w:line="240" w:lineRule="auto"/>
              <w:rPr>
                <w:rFonts w:ascii="Times New Roman" w:eastAsia="Times New Roman" w:hAnsi="Times New Roman" w:cs="Times New Roman"/>
                <w:sz w:val="20"/>
                <w:szCs w:val="20"/>
                <w:lang w:eastAsia="ru-RU"/>
              </w:rPr>
            </w:pPr>
          </w:p>
        </w:tc>
      </w:tr>
      <w:tr w:rsidR="00E92769" w:rsidRPr="00E92769" w:rsidTr="00E92769">
        <w:trPr>
          <w:tblCellSpacing w:w="0" w:type="dxa"/>
          <w:jc w:val="center"/>
        </w:trPr>
        <w:tc>
          <w:tcPr>
            <w:tcW w:w="0" w:type="auto"/>
            <w:tcBorders>
              <w:top w:val="outset" w:sz="6" w:space="0" w:color="auto"/>
              <w:left w:val="outset" w:sz="6" w:space="0" w:color="auto"/>
              <w:bottom w:val="outset" w:sz="6" w:space="0" w:color="auto"/>
              <w:right w:val="outset" w:sz="6" w:space="0" w:color="auto"/>
            </w:tcBorders>
            <w:shd w:val="clear" w:color="auto" w:fill="BCD0E0"/>
            <w:vAlign w:val="center"/>
            <w:hideMark/>
          </w:tcPr>
          <w:p w:rsidR="00E92769" w:rsidRPr="00E92769" w:rsidRDefault="00E92769" w:rsidP="00E92769">
            <w:pPr>
              <w:spacing w:after="0" w:line="240" w:lineRule="auto"/>
              <w:rPr>
                <w:rFonts w:ascii="Times New Roman" w:eastAsia="Times New Roman" w:hAnsi="Times New Roman" w:cs="Times New Roman"/>
                <w:sz w:val="20"/>
                <w:szCs w:val="20"/>
                <w:lang w:eastAsia="ru-RU"/>
              </w:rPr>
            </w:pPr>
            <w:r w:rsidRPr="00E92769">
              <w:rPr>
                <w:rFonts w:ascii="Times New Roman" w:eastAsia="Times New Roman" w:hAnsi="Times New Roman" w:cs="Times New Roman"/>
                <w:sz w:val="20"/>
                <w:szCs w:val="20"/>
                <w:lang w:eastAsia="ru-RU"/>
              </w:rPr>
              <w:t> Рабочий объем</w:t>
            </w:r>
          </w:p>
        </w:tc>
        <w:tc>
          <w:tcPr>
            <w:tcW w:w="0" w:type="auto"/>
            <w:tcBorders>
              <w:top w:val="outset" w:sz="6" w:space="0" w:color="auto"/>
              <w:left w:val="outset" w:sz="6" w:space="0" w:color="auto"/>
              <w:bottom w:val="outset" w:sz="6" w:space="0" w:color="auto"/>
              <w:right w:val="outset" w:sz="6" w:space="0" w:color="auto"/>
            </w:tcBorders>
            <w:shd w:val="clear" w:color="auto" w:fill="DDDDDD"/>
            <w:vAlign w:val="center"/>
            <w:hideMark/>
          </w:tcPr>
          <w:p w:rsidR="00E92769" w:rsidRPr="00E92769" w:rsidRDefault="00E92769" w:rsidP="00E92769">
            <w:pPr>
              <w:spacing w:after="0" w:line="240" w:lineRule="auto"/>
              <w:rPr>
                <w:rFonts w:ascii="Times New Roman" w:eastAsia="Times New Roman" w:hAnsi="Times New Roman" w:cs="Times New Roman"/>
                <w:sz w:val="20"/>
                <w:szCs w:val="20"/>
                <w:lang w:eastAsia="ru-RU"/>
              </w:rPr>
            </w:pPr>
            <w:r w:rsidRPr="00E92769">
              <w:rPr>
                <w:rFonts w:ascii="Times New Roman" w:eastAsia="Times New Roman" w:hAnsi="Times New Roman" w:cs="Times New Roman"/>
                <w:sz w:val="20"/>
                <w:szCs w:val="20"/>
                <w:lang w:eastAsia="ru-RU"/>
              </w:rPr>
              <w:t> 338 см3</w:t>
            </w:r>
          </w:p>
        </w:tc>
        <w:tc>
          <w:tcPr>
            <w:tcW w:w="0" w:type="auto"/>
            <w:vAlign w:val="center"/>
            <w:hideMark/>
          </w:tcPr>
          <w:p w:rsidR="00E92769" w:rsidRPr="00E92769" w:rsidRDefault="00E92769" w:rsidP="00E92769">
            <w:pPr>
              <w:spacing w:after="0" w:line="240" w:lineRule="auto"/>
              <w:rPr>
                <w:rFonts w:ascii="Times New Roman" w:eastAsia="Times New Roman" w:hAnsi="Times New Roman" w:cs="Times New Roman"/>
                <w:sz w:val="20"/>
                <w:szCs w:val="20"/>
                <w:lang w:eastAsia="ru-RU"/>
              </w:rPr>
            </w:pPr>
          </w:p>
        </w:tc>
      </w:tr>
      <w:tr w:rsidR="00E92769" w:rsidRPr="00E92769" w:rsidTr="00E92769">
        <w:trPr>
          <w:tblCellSpacing w:w="0" w:type="dxa"/>
          <w:jc w:val="center"/>
        </w:trPr>
        <w:tc>
          <w:tcPr>
            <w:tcW w:w="0" w:type="auto"/>
            <w:tcBorders>
              <w:top w:val="outset" w:sz="6" w:space="0" w:color="auto"/>
              <w:left w:val="outset" w:sz="6" w:space="0" w:color="auto"/>
              <w:bottom w:val="outset" w:sz="6" w:space="0" w:color="auto"/>
              <w:right w:val="outset" w:sz="6" w:space="0" w:color="auto"/>
            </w:tcBorders>
            <w:shd w:val="clear" w:color="auto" w:fill="BCD0E0"/>
            <w:vAlign w:val="center"/>
            <w:hideMark/>
          </w:tcPr>
          <w:p w:rsidR="00E92769" w:rsidRPr="00E92769" w:rsidRDefault="00E92769" w:rsidP="00E92769">
            <w:pPr>
              <w:spacing w:after="0" w:line="240" w:lineRule="auto"/>
              <w:rPr>
                <w:rFonts w:ascii="Times New Roman" w:eastAsia="Times New Roman" w:hAnsi="Times New Roman" w:cs="Times New Roman"/>
                <w:sz w:val="20"/>
                <w:szCs w:val="20"/>
                <w:lang w:eastAsia="ru-RU"/>
              </w:rPr>
            </w:pPr>
            <w:r w:rsidRPr="00E92769">
              <w:rPr>
                <w:rFonts w:ascii="Times New Roman" w:eastAsia="Times New Roman" w:hAnsi="Times New Roman" w:cs="Times New Roman"/>
                <w:sz w:val="20"/>
                <w:szCs w:val="20"/>
                <w:lang w:eastAsia="ru-RU"/>
              </w:rPr>
              <w:t> Kарбюратор</w:t>
            </w:r>
          </w:p>
        </w:tc>
        <w:tc>
          <w:tcPr>
            <w:tcW w:w="0" w:type="auto"/>
            <w:tcBorders>
              <w:top w:val="outset" w:sz="6" w:space="0" w:color="auto"/>
              <w:left w:val="outset" w:sz="6" w:space="0" w:color="auto"/>
              <w:bottom w:val="outset" w:sz="6" w:space="0" w:color="auto"/>
              <w:right w:val="outset" w:sz="6" w:space="0" w:color="auto"/>
            </w:tcBorders>
            <w:shd w:val="clear" w:color="auto" w:fill="DDDDDD"/>
            <w:vAlign w:val="center"/>
            <w:hideMark/>
          </w:tcPr>
          <w:p w:rsidR="00E92769" w:rsidRPr="00E92769" w:rsidRDefault="00E92769" w:rsidP="00E92769">
            <w:pPr>
              <w:spacing w:after="0" w:line="240" w:lineRule="auto"/>
              <w:rPr>
                <w:rFonts w:ascii="Times New Roman" w:eastAsia="Times New Roman" w:hAnsi="Times New Roman" w:cs="Times New Roman"/>
                <w:sz w:val="20"/>
                <w:szCs w:val="20"/>
                <w:lang w:eastAsia="ru-RU"/>
              </w:rPr>
            </w:pPr>
            <w:r w:rsidRPr="00E92769">
              <w:rPr>
                <w:rFonts w:ascii="Times New Roman" w:eastAsia="Times New Roman" w:hAnsi="Times New Roman" w:cs="Times New Roman"/>
                <w:sz w:val="20"/>
                <w:szCs w:val="20"/>
                <w:lang w:eastAsia="ru-RU"/>
              </w:rPr>
              <w:t> один MIKUNI</w:t>
            </w:r>
          </w:p>
        </w:tc>
        <w:tc>
          <w:tcPr>
            <w:tcW w:w="0" w:type="auto"/>
            <w:vAlign w:val="center"/>
            <w:hideMark/>
          </w:tcPr>
          <w:p w:rsidR="00E92769" w:rsidRPr="00E92769" w:rsidRDefault="00E92769" w:rsidP="00E92769">
            <w:pPr>
              <w:spacing w:after="0" w:line="240" w:lineRule="auto"/>
              <w:rPr>
                <w:rFonts w:ascii="Times New Roman" w:eastAsia="Times New Roman" w:hAnsi="Times New Roman" w:cs="Times New Roman"/>
                <w:sz w:val="20"/>
                <w:szCs w:val="20"/>
                <w:lang w:eastAsia="ru-RU"/>
              </w:rPr>
            </w:pPr>
          </w:p>
        </w:tc>
      </w:tr>
      <w:tr w:rsidR="00E92769" w:rsidRPr="00E92769" w:rsidTr="00E92769">
        <w:trPr>
          <w:tblCellSpacing w:w="0" w:type="dxa"/>
          <w:jc w:val="center"/>
        </w:trPr>
        <w:tc>
          <w:tcPr>
            <w:tcW w:w="0" w:type="auto"/>
            <w:tcBorders>
              <w:top w:val="outset" w:sz="6" w:space="0" w:color="auto"/>
              <w:left w:val="outset" w:sz="6" w:space="0" w:color="auto"/>
              <w:bottom w:val="outset" w:sz="6" w:space="0" w:color="auto"/>
              <w:right w:val="outset" w:sz="6" w:space="0" w:color="auto"/>
            </w:tcBorders>
            <w:shd w:val="clear" w:color="auto" w:fill="BCD0E0"/>
            <w:vAlign w:val="center"/>
            <w:hideMark/>
          </w:tcPr>
          <w:p w:rsidR="00E92769" w:rsidRPr="00E92769" w:rsidRDefault="00E92769" w:rsidP="00E92769">
            <w:pPr>
              <w:spacing w:after="0" w:line="240" w:lineRule="auto"/>
              <w:rPr>
                <w:rFonts w:ascii="Times New Roman" w:eastAsia="Times New Roman" w:hAnsi="Times New Roman" w:cs="Times New Roman"/>
                <w:sz w:val="20"/>
                <w:szCs w:val="20"/>
                <w:lang w:eastAsia="ru-RU"/>
              </w:rPr>
            </w:pPr>
            <w:r w:rsidRPr="00E92769">
              <w:rPr>
                <w:rFonts w:ascii="Times New Roman" w:eastAsia="Times New Roman" w:hAnsi="Times New Roman" w:cs="Times New Roman"/>
                <w:sz w:val="20"/>
                <w:szCs w:val="20"/>
                <w:lang w:eastAsia="ru-RU"/>
              </w:rPr>
              <w:t> Вес</w:t>
            </w:r>
          </w:p>
        </w:tc>
        <w:tc>
          <w:tcPr>
            <w:tcW w:w="0" w:type="auto"/>
            <w:tcBorders>
              <w:top w:val="outset" w:sz="6" w:space="0" w:color="auto"/>
              <w:left w:val="outset" w:sz="6" w:space="0" w:color="auto"/>
              <w:bottom w:val="outset" w:sz="6" w:space="0" w:color="auto"/>
              <w:right w:val="outset" w:sz="6" w:space="0" w:color="auto"/>
            </w:tcBorders>
            <w:shd w:val="clear" w:color="auto" w:fill="DDDDDD"/>
            <w:vAlign w:val="center"/>
            <w:hideMark/>
          </w:tcPr>
          <w:p w:rsidR="00E92769" w:rsidRPr="00E92769" w:rsidRDefault="00E92769" w:rsidP="00E92769">
            <w:pPr>
              <w:spacing w:after="0" w:line="240" w:lineRule="auto"/>
              <w:rPr>
                <w:rFonts w:ascii="Times New Roman" w:eastAsia="Times New Roman" w:hAnsi="Times New Roman" w:cs="Times New Roman"/>
                <w:sz w:val="20"/>
                <w:szCs w:val="20"/>
                <w:lang w:eastAsia="ru-RU"/>
              </w:rPr>
            </w:pPr>
            <w:r w:rsidRPr="00E92769">
              <w:rPr>
                <w:rFonts w:ascii="Times New Roman" w:eastAsia="Times New Roman" w:hAnsi="Times New Roman" w:cs="Times New Roman"/>
                <w:sz w:val="20"/>
                <w:szCs w:val="20"/>
                <w:lang w:eastAsia="ru-RU"/>
              </w:rPr>
              <w:t> 31,5 кг + 2,7 кг электростартер</w:t>
            </w:r>
          </w:p>
        </w:tc>
        <w:tc>
          <w:tcPr>
            <w:tcW w:w="0" w:type="auto"/>
            <w:vAlign w:val="center"/>
            <w:hideMark/>
          </w:tcPr>
          <w:p w:rsidR="00E92769" w:rsidRPr="00E92769" w:rsidRDefault="00E92769" w:rsidP="00E92769">
            <w:pPr>
              <w:spacing w:after="0" w:line="240" w:lineRule="auto"/>
              <w:rPr>
                <w:rFonts w:ascii="Times New Roman" w:eastAsia="Times New Roman" w:hAnsi="Times New Roman" w:cs="Times New Roman"/>
                <w:sz w:val="20"/>
                <w:szCs w:val="20"/>
                <w:lang w:eastAsia="ru-RU"/>
              </w:rPr>
            </w:pPr>
          </w:p>
        </w:tc>
      </w:tr>
    </w:tbl>
    <w:p w:rsidR="00E92769" w:rsidRPr="00E92769" w:rsidRDefault="00E92769" w:rsidP="00E92769">
      <w:pPr>
        <w:spacing w:before="100" w:beforeAutospacing="1" w:after="100" w:afterAutospacing="1" w:line="240" w:lineRule="auto"/>
        <w:jc w:val="center"/>
        <w:outlineLvl w:val="3"/>
        <w:rPr>
          <w:rFonts w:ascii="Times New Roman" w:eastAsia="Times New Roman" w:hAnsi="Times New Roman" w:cs="Times New Roman"/>
          <w:b/>
          <w:bCs/>
          <w:color w:val="000000"/>
          <w:sz w:val="27"/>
          <w:szCs w:val="27"/>
          <w:lang w:eastAsia="ru-RU"/>
        </w:rPr>
      </w:pPr>
      <w:r w:rsidRPr="00E92769">
        <w:rPr>
          <w:rFonts w:ascii="Times New Roman" w:eastAsia="Times New Roman" w:hAnsi="Times New Roman" w:cs="Times New Roman"/>
          <w:b/>
          <w:bCs/>
          <w:color w:val="000000"/>
          <w:sz w:val="27"/>
          <w:szCs w:val="27"/>
          <w:lang w:eastAsia="ru-RU"/>
        </w:rPr>
        <w:t>Двигатели ряда 27...</w:t>
      </w:r>
    </w:p>
    <w:p w:rsidR="00E92769" w:rsidRPr="00E92769" w:rsidRDefault="00E92769" w:rsidP="00E92769">
      <w:pPr>
        <w:spacing w:before="100" w:beforeAutospacing="1" w:after="100" w:afterAutospacing="1" w:line="240" w:lineRule="auto"/>
        <w:rPr>
          <w:rFonts w:ascii="Times New Roman" w:eastAsia="Times New Roman" w:hAnsi="Times New Roman" w:cs="Times New Roman"/>
          <w:color w:val="000000"/>
          <w:sz w:val="27"/>
          <w:szCs w:val="27"/>
          <w:lang w:eastAsia="ru-RU"/>
        </w:rPr>
      </w:pPr>
      <w:r w:rsidRPr="00E92769">
        <w:rPr>
          <w:rFonts w:ascii="Times New Roman" w:eastAsia="Times New Roman" w:hAnsi="Times New Roman" w:cs="Times New Roman"/>
          <w:color w:val="000000"/>
          <w:sz w:val="27"/>
          <w:szCs w:val="27"/>
          <w:lang w:eastAsia="ru-RU"/>
        </w:rPr>
        <w:t>      Двигатели этого ряда широко используются на сверхлегких и легких ЛА, поэтому остановимся на них подробнее.</w:t>
      </w:r>
    </w:p>
    <w:p w:rsidR="00E92769" w:rsidRPr="00E92769" w:rsidRDefault="00E92769" w:rsidP="00E92769">
      <w:pPr>
        <w:spacing w:before="100" w:beforeAutospacing="1" w:after="100" w:afterAutospacing="1" w:line="240" w:lineRule="auto"/>
        <w:jc w:val="center"/>
        <w:outlineLvl w:val="3"/>
        <w:rPr>
          <w:rFonts w:ascii="Times New Roman" w:eastAsia="Times New Roman" w:hAnsi="Times New Roman" w:cs="Times New Roman"/>
          <w:b/>
          <w:bCs/>
          <w:color w:val="000000"/>
          <w:sz w:val="27"/>
          <w:szCs w:val="27"/>
          <w:lang w:eastAsia="ru-RU"/>
        </w:rPr>
      </w:pPr>
      <w:r w:rsidRPr="00E92769">
        <w:rPr>
          <w:rFonts w:ascii="Times New Roman" w:eastAsia="Times New Roman" w:hAnsi="Times New Roman" w:cs="Times New Roman"/>
          <w:b/>
          <w:bCs/>
          <w:color w:val="000000"/>
          <w:sz w:val="27"/>
          <w:szCs w:val="27"/>
          <w:lang w:eastAsia="ru-RU"/>
        </w:rPr>
        <w:t>Двигатель 2702</w:t>
      </w:r>
    </w:p>
    <w:p w:rsidR="00E92769" w:rsidRPr="00E92769" w:rsidRDefault="00E92769" w:rsidP="00E92769">
      <w:pPr>
        <w:spacing w:before="100" w:beforeAutospacing="1" w:after="100" w:afterAutospacing="1" w:line="240" w:lineRule="auto"/>
        <w:rPr>
          <w:rFonts w:ascii="Times New Roman" w:eastAsia="Times New Roman" w:hAnsi="Times New Roman" w:cs="Times New Roman"/>
          <w:color w:val="000000"/>
          <w:sz w:val="27"/>
          <w:szCs w:val="27"/>
          <w:lang w:eastAsia="ru-RU"/>
        </w:rPr>
      </w:pPr>
      <w:r>
        <w:rPr>
          <w:rFonts w:ascii="Times New Roman" w:eastAsia="Times New Roman" w:hAnsi="Times New Roman" w:cs="Times New Roman"/>
          <w:noProof/>
          <w:color w:val="000000"/>
          <w:sz w:val="27"/>
          <w:szCs w:val="27"/>
          <w:lang w:eastAsia="ru-RU"/>
        </w:rPr>
        <w:drawing>
          <wp:anchor distT="0" distB="0" distL="47625" distR="47625" simplePos="0" relativeHeight="251658240" behindDoc="0" locked="0" layoutInCell="1" allowOverlap="0">
            <wp:simplePos x="0" y="0"/>
            <wp:positionH relativeFrom="column">
              <wp:align>right</wp:align>
            </wp:positionH>
            <wp:positionV relativeFrom="line">
              <wp:posOffset>0</wp:posOffset>
            </wp:positionV>
            <wp:extent cx="1905000" cy="1095375"/>
            <wp:effectExtent l="19050" t="0" r="0" b="0"/>
            <wp:wrapSquare wrapText="bothSides"/>
            <wp:docPr id="25" name="Рисунок 3" descr="Рис.3. Тележка мотопараплана Skip-Tw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descr="Рис.3. Тележка мотопараплана Skip-Two"/>
                    <pic:cNvPicPr>
                      <a:picLocks noChangeAspect="1" noChangeArrowheads="1"/>
                    </pic:cNvPicPr>
                  </pic:nvPicPr>
                  <pic:blipFill>
                    <a:blip r:embed="rId5" cstate="print"/>
                    <a:srcRect/>
                    <a:stretch>
                      <a:fillRect/>
                    </a:stretch>
                  </pic:blipFill>
                  <pic:spPr bwMode="auto">
                    <a:xfrm>
                      <a:off x="0" y="0"/>
                      <a:ext cx="1905000" cy="1095375"/>
                    </a:xfrm>
                    <a:prstGeom prst="rect">
                      <a:avLst/>
                    </a:prstGeom>
                    <a:noFill/>
                    <a:ln w="9525">
                      <a:noFill/>
                      <a:miter lim="800000"/>
                      <a:headEnd/>
                      <a:tailEnd/>
                    </a:ln>
                  </pic:spPr>
                </pic:pic>
              </a:graphicData>
            </a:graphic>
          </wp:anchor>
        </w:drawing>
      </w:r>
      <w:r w:rsidRPr="00E92769">
        <w:rPr>
          <w:rFonts w:ascii="Times New Roman" w:eastAsia="Times New Roman" w:hAnsi="Times New Roman" w:cs="Times New Roman"/>
          <w:color w:val="000000"/>
          <w:sz w:val="27"/>
          <w:szCs w:val="27"/>
          <w:lang w:eastAsia="ru-RU"/>
        </w:rPr>
        <w:t>      Двигатель не получил распространения в России в первую очередь из-за своей невысокой мощности. Эта ниша у нас прочно занята РМЗ-640. С другой стороны, 2702 по своей цене незначительно дешевле пятидесятидвухсильного 2703 и поэтому не может составить ему серьезной конкуренции.</w:t>
      </w:r>
      <w:r w:rsidRPr="00E92769">
        <w:rPr>
          <w:rFonts w:ascii="Times New Roman" w:eastAsia="Times New Roman" w:hAnsi="Times New Roman" w:cs="Times New Roman"/>
          <w:color w:val="000000"/>
          <w:sz w:val="27"/>
          <w:lang w:eastAsia="ru-RU"/>
        </w:rPr>
        <w:t> </w:t>
      </w:r>
      <w:r w:rsidRPr="00E92769">
        <w:rPr>
          <w:rFonts w:ascii="Times New Roman" w:eastAsia="Times New Roman" w:hAnsi="Times New Roman" w:cs="Times New Roman"/>
          <w:color w:val="000000"/>
          <w:sz w:val="27"/>
          <w:szCs w:val="27"/>
          <w:lang w:eastAsia="ru-RU"/>
        </w:rPr>
        <w:br/>
        <w:t>      За рубежом мотор 2702 используется в основном на одноместных и некоторых двухместных СЛА. В качестве примера подобного СЛА можно привести двухместный мотопараплан Skip-Two, выпускаемый фирмой Fresh Breeze, Германия.</w:t>
      </w:r>
    </w:p>
    <w:tbl>
      <w:tblPr>
        <w:tblW w:w="0" w:type="auto"/>
        <w:jc w:val="center"/>
        <w:tblCellSpacing w:w="15" w:type="dxa"/>
        <w:tblCellMar>
          <w:top w:w="15" w:type="dxa"/>
          <w:left w:w="15" w:type="dxa"/>
          <w:bottom w:w="15" w:type="dxa"/>
          <w:right w:w="15" w:type="dxa"/>
        </w:tblCellMar>
        <w:tblLook w:val="04A0"/>
      </w:tblPr>
      <w:tblGrid>
        <w:gridCol w:w="2355"/>
        <w:gridCol w:w="3645"/>
      </w:tblGrid>
      <w:tr w:rsidR="00E92769" w:rsidRPr="00E92769" w:rsidTr="00E92769">
        <w:trPr>
          <w:tblCellSpacing w:w="15" w:type="dxa"/>
          <w:jc w:val="center"/>
        </w:trPr>
        <w:tc>
          <w:tcPr>
            <w:tcW w:w="0" w:type="auto"/>
            <w:vAlign w:val="center"/>
            <w:hideMark/>
          </w:tcPr>
          <w:p w:rsidR="00E92769" w:rsidRPr="00E92769" w:rsidRDefault="00E92769" w:rsidP="00E92769">
            <w:pPr>
              <w:spacing w:after="0" w:line="240" w:lineRule="auto"/>
              <w:rPr>
                <w:rFonts w:ascii="Times New Roman" w:eastAsia="Times New Roman" w:hAnsi="Times New Roman" w:cs="Times New Roman"/>
                <w:sz w:val="24"/>
                <w:szCs w:val="24"/>
                <w:lang w:eastAsia="ru-RU"/>
              </w:rPr>
            </w:pPr>
            <w:r>
              <w:rPr>
                <w:rFonts w:ascii="Times New Roman" w:eastAsia="Times New Roman" w:hAnsi="Times New Roman" w:cs="Times New Roman"/>
                <w:noProof/>
                <w:sz w:val="24"/>
                <w:szCs w:val="24"/>
                <w:lang w:eastAsia="ru-RU"/>
              </w:rPr>
              <w:drawing>
                <wp:anchor distT="0" distB="0" distL="47625" distR="47625" simplePos="0" relativeHeight="251658240" behindDoc="0" locked="0" layoutInCell="1" allowOverlap="0">
                  <wp:simplePos x="0" y="0"/>
                  <wp:positionH relativeFrom="column">
                    <wp:align>right</wp:align>
                  </wp:positionH>
                  <wp:positionV relativeFrom="line">
                    <wp:posOffset>0</wp:posOffset>
                  </wp:positionV>
                  <wp:extent cx="1428750" cy="1428750"/>
                  <wp:effectExtent l="19050" t="0" r="0" b="0"/>
                  <wp:wrapSquare wrapText="bothSides"/>
                  <wp:docPr id="24" name="Рисунок 4" descr="Рис. 2. Общий вид двигателя 27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descr="Рис. 2. Общий вид двигателя 2702"/>
                          <pic:cNvPicPr>
                            <a:picLocks noChangeAspect="1" noChangeArrowheads="1"/>
                          </pic:cNvPicPr>
                        </pic:nvPicPr>
                        <pic:blipFill>
                          <a:blip r:embed="rId6" cstate="print"/>
                          <a:srcRect/>
                          <a:stretch>
                            <a:fillRect/>
                          </a:stretch>
                        </pic:blipFill>
                        <pic:spPr bwMode="auto">
                          <a:xfrm>
                            <a:off x="0" y="0"/>
                            <a:ext cx="1428750" cy="1428750"/>
                          </a:xfrm>
                          <a:prstGeom prst="rect">
                            <a:avLst/>
                          </a:prstGeom>
                          <a:noFill/>
                          <a:ln w="9525">
                            <a:noFill/>
                            <a:miter lim="800000"/>
                            <a:headEnd/>
                            <a:tailEnd/>
                          </a:ln>
                        </pic:spPr>
                      </pic:pic>
                    </a:graphicData>
                  </a:graphic>
                </wp:anchor>
              </w:drawing>
            </w:r>
          </w:p>
        </w:tc>
        <w:tc>
          <w:tcPr>
            <w:tcW w:w="0" w:type="auto"/>
            <w:vAlign w:val="center"/>
            <w:hideMark/>
          </w:tcPr>
          <w:p w:rsidR="00E92769" w:rsidRPr="00E92769" w:rsidRDefault="00E92769" w:rsidP="00E92769">
            <w:pPr>
              <w:spacing w:after="0" w:line="240" w:lineRule="auto"/>
              <w:rPr>
                <w:rFonts w:ascii="Times New Roman" w:eastAsia="Times New Roman" w:hAnsi="Times New Roman" w:cs="Times New Roman"/>
                <w:sz w:val="24"/>
                <w:szCs w:val="24"/>
                <w:lang w:eastAsia="ru-RU"/>
              </w:rPr>
            </w:pPr>
            <w:r>
              <w:rPr>
                <w:rFonts w:ascii="Times New Roman" w:eastAsia="Times New Roman" w:hAnsi="Times New Roman" w:cs="Times New Roman"/>
                <w:noProof/>
                <w:sz w:val="24"/>
                <w:szCs w:val="24"/>
                <w:lang w:eastAsia="ru-RU"/>
              </w:rPr>
              <w:drawing>
                <wp:anchor distT="0" distB="0" distL="47625" distR="47625" simplePos="0" relativeHeight="251658240" behindDoc="0" locked="0" layoutInCell="1" allowOverlap="0">
                  <wp:simplePos x="0" y="0"/>
                  <wp:positionH relativeFrom="column">
                    <wp:align>right</wp:align>
                  </wp:positionH>
                  <wp:positionV relativeFrom="line">
                    <wp:posOffset>0</wp:posOffset>
                  </wp:positionV>
                  <wp:extent cx="2238375" cy="895350"/>
                  <wp:effectExtent l="19050" t="0" r="9525" b="0"/>
                  <wp:wrapSquare wrapText="bothSides"/>
                  <wp:docPr id="23" name="Рисунок 5" descr="Характеристики двигателя 27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descr="Характеристики двигателя 2702"/>
                          <pic:cNvPicPr>
                            <a:picLocks noChangeAspect="1" noChangeArrowheads="1"/>
                          </pic:cNvPicPr>
                        </pic:nvPicPr>
                        <pic:blipFill>
                          <a:blip r:embed="rId7" cstate="print"/>
                          <a:srcRect/>
                          <a:stretch>
                            <a:fillRect/>
                          </a:stretch>
                        </pic:blipFill>
                        <pic:spPr bwMode="auto">
                          <a:xfrm>
                            <a:off x="0" y="0"/>
                            <a:ext cx="2238375" cy="895350"/>
                          </a:xfrm>
                          <a:prstGeom prst="rect">
                            <a:avLst/>
                          </a:prstGeom>
                          <a:noFill/>
                          <a:ln w="9525">
                            <a:noFill/>
                            <a:miter lim="800000"/>
                            <a:headEnd/>
                            <a:tailEnd/>
                          </a:ln>
                        </pic:spPr>
                      </pic:pic>
                    </a:graphicData>
                  </a:graphic>
                </wp:anchor>
              </w:drawing>
            </w:r>
          </w:p>
        </w:tc>
      </w:tr>
    </w:tbl>
    <w:p w:rsidR="00E92769" w:rsidRPr="00E92769" w:rsidRDefault="00E92769" w:rsidP="00E92769">
      <w:pPr>
        <w:spacing w:before="100" w:beforeAutospacing="1" w:after="100" w:afterAutospacing="1" w:line="240" w:lineRule="auto"/>
        <w:jc w:val="center"/>
        <w:outlineLvl w:val="3"/>
        <w:rPr>
          <w:rFonts w:ascii="Times New Roman" w:eastAsia="Times New Roman" w:hAnsi="Times New Roman" w:cs="Times New Roman"/>
          <w:b/>
          <w:bCs/>
          <w:color w:val="000000"/>
          <w:sz w:val="27"/>
          <w:szCs w:val="27"/>
          <w:lang w:eastAsia="ru-RU"/>
        </w:rPr>
      </w:pPr>
      <w:r w:rsidRPr="00E92769">
        <w:rPr>
          <w:rFonts w:ascii="Times New Roman" w:eastAsia="Times New Roman" w:hAnsi="Times New Roman" w:cs="Times New Roman"/>
          <w:b/>
          <w:bCs/>
          <w:color w:val="000000"/>
          <w:sz w:val="27"/>
          <w:szCs w:val="27"/>
          <w:lang w:eastAsia="ru-RU"/>
        </w:rPr>
        <w:lastRenderedPageBreak/>
        <w:t>Двигатель 2703</w:t>
      </w:r>
    </w:p>
    <w:p w:rsidR="00E92769" w:rsidRPr="00E92769" w:rsidRDefault="00E92769" w:rsidP="00E92769">
      <w:pPr>
        <w:spacing w:before="100" w:beforeAutospacing="1" w:after="100" w:afterAutospacing="1" w:line="240" w:lineRule="auto"/>
        <w:rPr>
          <w:rFonts w:ascii="Times New Roman" w:eastAsia="Times New Roman" w:hAnsi="Times New Roman" w:cs="Times New Roman"/>
          <w:color w:val="000000"/>
          <w:sz w:val="27"/>
          <w:szCs w:val="27"/>
          <w:lang w:eastAsia="ru-RU"/>
        </w:rPr>
      </w:pPr>
      <w:r w:rsidRPr="00E92769">
        <w:rPr>
          <w:rFonts w:ascii="Times New Roman" w:eastAsia="Times New Roman" w:hAnsi="Times New Roman" w:cs="Times New Roman"/>
          <w:color w:val="000000"/>
          <w:sz w:val="27"/>
          <w:szCs w:val="27"/>
          <w:lang w:eastAsia="ru-RU"/>
        </w:rPr>
        <w:t>      Двигатель выпускается в двух модификациях 2703R05 с одним карбюратором и 2703R35 с двумя карбюраторами. По своим характеристикам двигатель 2703 с одним карбюратором не уступает двигателю Rotax-503 с двумя карбюраторами. Максимальная мощность в 52 л.с. является вполне достаточной для двухместного СЛА. В то же время версия 2703 с двумя карбюраторами дает выигрыш всего в 3 л.с., поэтому версия с одним карбюратором является, по мнению авторов, более предпочтительной.</w:t>
      </w:r>
    </w:p>
    <w:tbl>
      <w:tblPr>
        <w:tblW w:w="0" w:type="auto"/>
        <w:jc w:val="center"/>
        <w:tblCellSpacing w:w="15" w:type="dxa"/>
        <w:tblCellMar>
          <w:top w:w="15" w:type="dxa"/>
          <w:left w:w="15" w:type="dxa"/>
          <w:bottom w:w="15" w:type="dxa"/>
          <w:right w:w="15" w:type="dxa"/>
        </w:tblCellMar>
        <w:tblLook w:val="04A0"/>
      </w:tblPr>
      <w:tblGrid>
        <w:gridCol w:w="2295"/>
        <w:gridCol w:w="3675"/>
      </w:tblGrid>
      <w:tr w:rsidR="00E92769" w:rsidRPr="00E92769" w:rsidTr="00E92769">
        <w:trPr>
          <w:tblCellSpacing w:w="15" w:type="dxa"/>
          <w:jc w:val="center"/>
        </w:trPr>
        <w:tc>
          <w:tcPr>
            <w:tcW w:w="0" w:type="auto"/>
            <w:vAlign w:val="center"/>
            <w:hideMark/>
          </w:tcPr>
          <w:p w:rsidR="00E92769" w:rsidRPr="00E92769" w:rsidRDefault="00E92769" w:rsidP="00E92769">
            <w:pPr>
              <w:spacing w:after="0" w:line="240" w:lineRule="auto"/>
              <w:rPr>
                <w:rFonts w:ascii="Times New Roman" w:eastAsia="Times New Roman" w:hAnsi="Times New Roman" w:cs="Times New Roman"/>
                <w:sz w:val="24"/>
                <w:szCs w:val="24"/>
                <w:lang w:eastAsia="ru-RU"/>
              </w:rPr>
            </w:pPr>
            <w:r>
              <w:rPr>
                <w:rFonts w:ascii="Times New Roman" w:eastAsia="Times New Roman" w:hAnsi="Times New Roman" w:cs="Times New Roman"/>
                <w:noProof/>
                <w:sz w:val="24"/>
                <w:szCs w:val="24"/>
                <w:lang w:eastAsia="ru-RU"/>
              </w:rPr>
              <w:drawing>
                <wp:anchor distT="0" distB="0" distL="47625" distR="47625" simplePos="0" relativeHeight="251658240" behindDoc="0" locked="0" layoutInCell="1" allowOverlap="0">
                  <wp:simplePos x="0" y="0"/>
                  <wp:positionH relativeFrom="column">
                    <wp:align>right</wp:align>
                  </wp:positionH>
                  <wp:positionV relativeFrom="line">
                    <wp:posOffset>0</wp:posOffset>
                  </wp:positionV>
                  <wp:extent cx="1381125" cy="1428750"/>
                  <wp:effectExtent l="19050" t="0" r="9525" b="0"/>
                  <wp:wrapSquare wrapText="bothSides"/>
                  <wp:docPr id="22" name="Рисунок 6" descr="Рис. 4. Общий вид двигателя 27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descr="Рис. 4. Общий вид двигателя 2703"/>
                          <pic:cNvPicPr>
                            <a:picLocks noChangeAspect="1" noChangeArrowheads="1"/>
                          </pic:cNvPicPr>
                        </pic:nvPicPr>
                        <pic:blipFill>
                          <a:blip r:embed="rId8" cstate="print"/>
                          <a:srcRect/>
                          <a:stretch>
                            <a:fillRect/>
                          </a:stretch>
                        </pic:blipFill>
                        <pic:spPr bwMode="auto">
                          <a:xfrm>
                            <a:off x="0" y="0"/>
                            <a:ext cx="1381125" cy="1428750"/>
                          </a:xfrm>
                          <a:prstGeom prst="rect">
                            <a:avLst/>
                          </a:prstGeom>
                          <a:noFill/>
                          <a:ln w="9525">
                            <a:noFill/>
                            <a:miter lim="800000"/>
                            <a:headEnd/>
                            <a:tailEnd/>
                          </a:ln>
                        </pic:spPr>
                      </pic:pic>
                    </a:graphicData>
                  </a:graphic>
                </wp:anchor>
              </w:drawing>
            </w:r>
          </w:p>
        </w:tc>
        <w:tc>
          <w:tcPr>
            <w:tcW w:w="0" w:type="auto"/>
            <w:vAlign w:val="center"/>
            <w:hideMark/>
          </w:tcPr>
          <w:p w:rsidR="00E92769" w:rsidRPr="00E92769" w:rsidRDefault="00E92769" w:rsidP="00E92769">
            <w:pPr>
              <w:spacing w:after="0" w:line="240" w:lineRule="auto"/>
              <w:rPr>
                <w:rFonts w:ascii="Times New Roman" w:eastAsia="Times New Roman" w:hAnsi="Times New Roman" w:cs="Times New Roman"/>
                <w:sz w:val="24"/>
                <w:szCs w:val="24"/>
                <w:lang w:eastAsia="ru-RU"/>
              </w:rPr>
            </w:pPr>
            <w:r>
              <w:rPr>
                <w:rFonts w:ascii="Times New Roman" w:eastAsia="Times New Roman" w:hAnsi="Times New Roman" w:cs="Times New Roman"/>
                <w:noProof/>
                <w:sz w:val="24"/>
                <w:szCs w:val="24"/>
                <w:lang w:eastAsia="ru-RU"/>
              </w:rPr>
              <w:drawing>
                <wp:anchor distT="0" distB="0" distL="47625" distR="47625" simplePos="0" relativeHeight="251658240" behindDoc="0" locked="0" layoutInCell="1" allowOverlap="0">
                  <wp:simplePos x="0" y="0"/>
                  <wp:positionH relativeFrom="column">
                    <wp:align>right</wp:align>
                  </wp:positionH>
                  <wp:positionV relativeFrom="line">
                    <wp:posOffset>0</wp:posOffset>
                  </wp:positionV>
                  <wp:extent cx="2257425" cy="1038225"/>
                  <wp:effectExtent l="19050" t="0" r="9525" b="0"/>
                  <wp:wrapSquare wrapText="bothSides"/>
                  <wp:docPr id="21" name="Рисунок 7" descr="Характеристики двигателя 27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descr="Характеристики двигателя 2703"/>
                          <pic:cNvPicPr>
                            <a:picLocks noChangeAspect="1" noChangeArrowheads="1"/>
                          </pic:cNvPicPr>
                        </pic:nvPicPr>
                        <pic:blipFill>
                          <a:blip r:embed="rId9" cstate="print"/>
                          <a:srcRect/>
                          <a:stretch>
                            <a:fillRect/>
                          </a:stretch>
                        </pic:blipFill>
                        <pic:spPr bwMode="auto">
                          <a:xfrm>
                            <a:off x="0" y="0"/>
                            <a:ext cx="2257425" cy="1038225"/>
                          </a:xfrm>
                          <a:prstGeom prst="rect">
                            <a:avLst/>
                          </a:prstGeom>
                          <a:noFill/>
                          <a:ln w="9525">
                            <a:noFill/>
                            <a:miter lim="800000"/>
                            <a:headEnd/>
                            <a:tailEnd/>
                          </a:ln>
                        </pic:spPr>
                      </pic:pic>
                    </a:graphicData>
                  </a:graphic>
                </wp:anchor>
              </w:drawing>
            </w:r>
          </w:p>
        </w:tc>
      </w:tr>
    </w:tbl>
    <w:p w:rsidR="00E92769" w:rsidRPr="00E92769" w:rsidRDefault="00E92769" w:rsidP="00E92769">
      <w:pPr>
        <w:spacing w:before="100" w:beforeAutospacing="1" w:after="100" w:afterAutospacing="1" w:line="240" w:lineRule="auto"/>
        <w:rPr>
          <w:rFonts w:ascii="Times New Roman" w:eastAsia="Times New Roman" w:hAnsi="Times New Roman" w:cs="Times New Roman"/>
          <w:color w:val="000000"/>
          <w:sz w:val="27"/>
          <w:szCs w:val="27"/>
          <w:lang w:eastAsia="ru-RU"/>
        </w:rPr>
      </w:pPr>
      <w:r w:rsidRPr="00E92769">
        <w:rPr>
          <w:rFonts w:ascii="Times New Roman" w:eastAsia="Times New Roman" w:hAnsi="Times New Roman" w:cs="Times New Roman"/>
          <w:color w:val="000000"/>
          <w:sz w:val="27"/>
          <w:szCs w:val="27"/>
          <w:lang w:eastAsia="ru-RU"/>
        </w:rPr>
        <w:t>      Двигатель можно комплектовать шестеренчатым редуктором G50 или клиноременным редуктором, электростартером и двойным зажиганием. На двигателе устанавливают карбюратор BING, топливо - неэтилированный бензин с октановым числом 95 и выше, смешанный с маслом в пропорции 50:1. Предлагаются три версии компоновки глушителя.</w:t>
      </w:r>
      <w:r w:rsidRPr="00E92769">
        <w:rPr>
          <w:rFonts w:ascii="Times New Roman" w:eastAsia="Times New Roman" w:hAnsi="Times New Roman" w:cs="Times New Roman"/>
          <w:color w:val="000000"/>
          <w:sz w:val="27"/>
          <w:lang w:eastAsia="ru-RU"/>
        </w:rPr>
        <w:t> </w:t>
      </w:r>
      <w:r w:rsidRPr="00E92769">
        <w:rPr>
          <w:rFonts w:ascii="Times New Roman" w:eastAsia="Times New Roman" w:hAnsi="Times New Roman" w:cs="Times New Roman"/>
          <w:color w:val="000000"/>
          <w:sz w:val="27"/>
          <w:szCs w:val="27"/>
          <w:lang w:eastAsia="ru-RU"/>
        </w:rPr>
        <w:br/>
        <w:t>      Имеется опыт использования 2703 в качестве силовых установок одноместного вертолета, двухместных дельталетов, микросамолетов и мотопарапланов. На рис.5 представлены СЛА, в качестве силовой установки которых используют мотор 2703.</w:t>
      </w:r>
      <w:r>
        <w:rPr>
          <w:rFonts w:ascii="Times New Roman" w:eastAsia="Times New Roman" w:hAnsi="Times New Roman" w:cs="Times New Roman"/>
          <w:noProof/>
          <w:color w:val="000000"/>
          <w:sz w:val="27"/>
          <w:szCs w:val="27"/>
          <w:lang w:eastAsia="ru-RU"/>
        </w:rPr>
        <w:drawing>
          <wp:anchor distT="0" distB="0" distL="47625" distR="47625" simplePos="0" relativeHeight="251658240" behindDoc="0" locked="0" layoutInCell="1" allowOverlap="0">
            <wp:simplePos x="0" y="0"/>
            <wp:positionH relativeFrom="column">
              <wp:align>left</wp:align>
            </wp:positionH>
            <wp:positionV relativeFrom="line">
              <wp:posOffset>0</wp:posOffset>
            </wp:positionV>
            <wp:extent cx="1905000" cy="1209675"/>
            <wp:effectExtent l="19050" t="0" r="0" b="0"/>
            <wp:wrapSquare wrapText="bothSides"/>
            <wp:docPr id="20" name="Рисунок 8" descr="Вертолет Ultrasport 2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descr="Вертолет Ultrasport 254"/>
                    <pic:cNvPicPr>
                      <a:picLocks noChangeAspect="1" noChangeArrowheads="1"/>
                    </pic:cNvPicPr>
                  </pic:nvPicPr>
                  <pic:blipFill>
                    <a:blip r:embed="rId10" cstate="print"/>
                    <a:srcRect/>
                    <a:stretch>
                      <a:fillRect/>
                    </a:stretch>
                  </pic:blipFill>
                  <pic:spPr bwMode="auto">
                    <a:xfrm>
                      <a:off x="0" y="0"/>
                      <a:ext cx="1905000" cy="1209675"/>
                    </a:xfrm>
                    <a:prstGeom prst="rect">
                      <a:avLst/>
                    </a:prstGeom>
                    <a:noFill/>
                    <a:ln w="9525">
                      <a:noFill/>
                      <a:miter lim="800000"/>
                      <a:headEnd/>
                      <a:tailEnd/>
                    </a:ln>
                  </pic:spPr>
                </pic:pic>
              </a:graphicData>
            </a:graphic>
          </wp:anchor>
        </w:drawing>
      </w:r>
    </w:p>
    <w:p w:rsidR="00E92769" w:rsidRPr="00E92769" w:rsidRDefault="00E92769" w:rsidP="00E92769">
      <w:pPr>
        <w:spacing w:before="100" w:beforeAutospacing="1" w:after="100" w:afterAutospacing="1" w:line="240" w:lineRule="auto"/>
        <w:rPr>
          <w:rFonts w:ascii="Times New Roman" w:eastAsia="Times New Roman" w:hAnsi="Times New Roman" w:cs="Times New Roman"/>
          <w:color w:val="000000"/>
          <w:sz w:val="27"/>
          <w:szCs w:val="27"/>
          <w:lang w:eastAsia="ru-RU"/>
        </w:rPr>
      </w:pPr>
      <w:r w:rsidRPr="00E92769">
        <w:rPr>
          <w:rFonts w:ascii="Times New Roman" w:eastAsia="Times New Roman" w:hAnsi="Times New Roman" w:cs="Times New Roman"/>
          <w:color w:val="000000"/>
          <w:sz w:val="27"/>
          <w:szCs w:val="27"/>
          <w:lang w:eastAsia="ru-RU"/>
        </w:rPr>
        <w:t>      Двигатель 2703 очень компактен, хорошо компонуется на всех СЛА, легко запускается, устойчиво работает на всех режимах, достаточно эффективно охлаждается вентилятором даже при режимах, близких к максимальным.</w:t>
      </w:r>
      <w:r w:rsidRPr="00E92769">
        <w:rPr>
          <w:rFonts w:ascii="Times New Roman" w:eastAsia="Times New Roman" w:hAnsi="Times New Roman" w:cs="Times New Roman"/>
          <w:color w:val="000000"/>
          <w:sz w:val="27"/>
          <w:lang w:eastAsia="ru-RU"/>
        </w:rPr>
        <w:t> </w:t>
      </w:r>
      <w:r w:rsidRPr="00E92769">
        <w:rPr>
          <w:rFonts w:ascii="Times New Roman" w:eastAsia="Times New Roman" w:hAnsi="Times New Roman" w:cs="Times New Roman"/>
          <w:color w:val="000000"/>
          <w:sz w:val="27"/>
          <w:szCs w:val="27"/>
          <w:lang w:eastAsia="ru-RU"/>
        </w:rPr>
        <w:br/>
        <w:t xml:space="preserve">      На двухместном дельталете "Поиск-06" с клиноременным редуктором с передачей i = 2,7 и винтом диаметром 1,7 м получена тяга на месте 150…155 кг, что обеспечивает вертикальную скорость с полной загрузкой более 3 м/с. С крылом "Небо-М14" площадью 14 м2 дельталет показал максимальную скорость в горизонтальном полете 130 км/ч. Расход топлива в крейсерском полете со скоростью 90 км/ч около 8 л/ч. На сегодняшний день в России эксплуатируют несколько десятков таких моторов. Некоторые из них имеют, по данным эксплуатантов, наработку 400 часов и более. За это время каких-либо серьезных проблем при эксплуатации этих моторов не возникало. Исключение составляют несколько случаев отдельных заводских дефектов, а также дефектов, вызванных неправильной эксплуатацией. На дефектах, которые имели случаи повтора, имеет смысл остановиться подробнее, так как подобная </w:t>
      </w:r>
      <w:r w:rsidRPr="00E92769">
        <w:rPr>
          <w:rFonts w:ascii="Times New Roman" w:eastAsia="Times New Roman" w:hAnsi="Times New Roman" w:cs="Times New Roman"/>
          <w:color w:val="000000"/>
          <w:sz w:val="27"/>
          <w:szCs w:val="27"/>
          <w:lang w:eastAsia="ru-RU"/>
        </w:rPr>
        <w:lastRenderedPageBreak/>
        <w:t>информация, возможно, поможет эксплуатантам, которые используют этот мотор.</w:t>
      </w:r>
      <w:r>
        <w:rPr>
          <w:rFonts w:ascii="Times New Roman" w:eastAsia="Times New Roman" w:hAnsi="Times New Roman" w:cs="Times New Roman"/>
          <w:noProof/>
          <w:color w:val="000000"/>
          <w:sz w:val="27"/>
          <w:szCs w:val="27"/>
          <w:lang w:eastAsia="ru-RU"/>
        </w:rPr>
        <w:drawing>
          <wp:anchor distT="0" distB="0" distL="47625" distR="47625" simplePos="0" relativeHeight="251658240" behindDoc="0" locked="0" layoutInCell="1" allowOverlap="0">
            <wp:simplePos x="0" y="0"/>
            <wp:positionH relativeFrom="column">
              <wp:align>right</wp:align>
            </wp:positionH>
            <wp:positionV relativeFrom="line">
              <wp:posOffset>0</wp:posOffset>
            </wp:positionV>
            <wp:extent cx="1905000" cy="1409700"/>
            <wp:effectExtent l="19050" t="0" r="0" b="0"/>
            <wp:wrapSquare wrapText="bothSides"/>
            <wp:docPr id="19" name="Рисунок 9" descr="Микросамолет &quot;Сигма&quo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descr="Микросамолет &quot;Сигма&quot;"/>
                    <pic:cNvPicPr>
                      <a:picLocks noChangeAspect="1" noChangeArrowheads="1"/>
                    </pic:cNvPicPr>
                  </pic:nvPicPr>
                  <pic:blipFill>
                    <a:blip r:embed="rId11" cstate="print"/>
                    <a:srcRect/>
                    <a:stretch>
                      <a:fillRect/>
                    </a:stretch>
                  </pic:blipFill>
                  <pic:spPr bwMode="auto">
                    <a:xfrm>
                      <a:off x="0" y="0"/>
                      <a:ext cx="1905000" cy="1409700"/>
                    </a:xfrm>
                    <a:prstGeom prst="rect">
                      <a:avLst/>
                    </a:prstGeom>
                    <a:noFill/>
                    <a:ln w="9525">
                      <a:noFill/>
                      <a:miter lim="800000"/>
                      <a:headEnd/>
                      <a:tailEnd/>
                    </a:ln>
                  </pic:spPr>
                </pic:pic>
              </a:graphicData>
            </a:graphic>
          </wp:anchor>
        </w:drawing>
      </w:r>
    </w:p>
    <w:p w:rsidR="00E92769" w:rsidRPr="00E92769" w:rsidRDefault="00E92769" w:rsidP="00E92769">
      <w:pPr>
        <w:spacing w:before="100" w:beforeAutospacing="1" w:after="100" w:afterAutospacing="1" w:line="240" w:lineRule="auto"/>
        <w:rPr>
          <w:rFonts w:ascii="Times New Roman" w:eastAsia="Times New Roman" w:hAnsi="Times New Roman" w:cs="Times New Roman"/>
          <w:color w:val="000000"/>
          <w:sz w:val="27"/>
          <w:szCs w:val="27"/>
          <w:lang w:eastAsia="ru-RU"/>
        </w:rPr>
      </w:pPr>
      <w:r w:rsidRPr="00E92769">
        <w:rPr>
          <w:rFonts w:ascii="Times New Roman" w:eastAsia="Times New Roman" w:hAnsi="Times New Roman" w:cs="Times New Roman"/>
          <w:color w:val="000000"/>
          <w:sz w:val="27"/>
          <w:szCs w:val="27"/>
          <w:lang w:eastAsia="ru-RU"/>
        </w:rPr>
        <w:t>      1. Перекручивается плоский ремень привода вентилятора охлаждения. Этот дефект может быть заводским или появиться в процессе эксплуатации. В первом случае дефект проявляется сразу. Его причиной является отсутствие бочкообразной поверхности на шкиве крыльчатки вентилятора. Небольшая партия таких крыльчаток попала в эксплуатацию. Бочкообразная поверхность шкива привода крыльчатки вентилятора используется для того, чтобы ремень был зафиксирован от перемещения вдоль оси шкива. Во втором случае дефект проявляется в результате сильного износа крыльчатки после наработки нескольких десятков часов и более.</w:t>
      </w:r>
      <w:r w:rsidRPr="00E92769">
        <w:rPr>
          <w:rFonts w:ascii="Times New Roman" w:eastAsia="Times New Roman" w:hAnsi="Times New Roman" w:cs="Times New Roman"/>
          <w:color w:val="000000"/>
          <w:sz w:val="27"/>
          <w:lang w:eastAsia="ru-RU"/>
        </w:rPr>
        <w:t> </w:t>
      </w:r>
      <w:r>
        <w:rPr>
          <w:rFonts w:ascii="Times New Roman" w:eastAsia="Times New Roman" w:hAnsi="Times New Roman" w:cs="Times New Roman"/>
          <w:noProof/>
          <w:color w:val="000000"/>
          <w:sz w:val="27"/>
          <w:szCs w:val="27"/>
          <w:lang w:eastAsia="ru-RU"/>
        </w:rPr>
        <w:drawing>
          <wp:anchor distT="0" distB="0" distL="47625" distR="47625" simplePos="0" relativeHeight="251658240" behindDoc="0" locked="0" layoutInCell="1" allowOverlap="0">
            <wp:simplePos x="0" y="0"/>
            <wp:positionH relativeFrom="column">
              <wp:align>left</wp:align>
            </wp:positionH>
            <wp:positionV relativeFrom="line">
              <wp:posOffset>0</wp:posOffset>
            </wp:positionV>
            <wp:extent cx="1905000" cy="1276350"/>
            <wp:effectExtent l="19050" t="0" r="0" b="0"/>
            <wp:wrapSquare wrapText="bothSides"/>
            <wp:docPr id="18" name="Рисунок 10" descr="Дельталет &quot;Поиск-06&quo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descr="Дельталет &quot;Поиск-06&quot;"/>
                    <pic:cNvPicPr>
                      <a:picLocks noChangeAspect="1" noChangeArrowheads="1"/>
                    </pic:cNvPicPr>
                  </pic:nvPicPr>
                  <pic:blipFill>
                    <a:blip r:embed="rId12" cstate="print"/>
                    <a:srcRect/>
                    <a:stretch>
                      <a:fillRect/>
                    </a:stretch>
                  </pic:blipFill>
                  <pic:spPr bwMode="auto">
                    <a:xfrm>
                      <a:off x="0" y="0"/>
                      <a:ext cx="1905000" cy="1276350"/>
                    </a:xfrm>
                    <a:prstGeom prst="rect">
                      <a:avLst/>
                    </a:prstGeom>
                    <a:noFill/>
                    <a:ln w="9525">
                      <a:noFill/>
                      <a:miter lim="800000"/>
                      <a:headEnd/>
                      <a:tailEnd/>
                    </a:ln>
                  </pic:spPr>
                </pic:pic>
              </a:graphicData>
            </a:graphic>
          </wp:anchor>
        </w:drawing>
      </w:r>
      <w:r w:rsidRPr="00E92769">
        <w:rPr>
          <w:rFonts w:ascii="Times New Roman" w:eastAsia="Times New Roman" w:hAnsi="Times New Roman" w:cs="Times New Roman"/>
          <w:color w:val="000000"/>
          <w:sz w:val="27"/>
          <w:szCs w:val="27"/>
          <w:lang w:eastAsia="ru-RU"/>
        </w:rPr>
        <w:t>Причина такого износа - продолжительная эксплуатация с сильно ослабленным ремнем, который своевременно не подтягивался. В результате износа бочкообразная поверхность истирается и превращается в цилиндрическую. Для устранения дефекта достаточно заменить крыльчатку и ремень. Дефекты, связанные с заводским браком, являются единичными и встречаются редко.</w:t>
      </w:r>
      <w:r w:rsidRPr="00E92769">
        <w:rPr>
          <w:rFonts w:ascii="Times New Roman" w:eastAsia="Times New Roman" w:hAnsi="Times New Roman" w:cs="Times New Roman"/>
          <w:color w:val="000000"/>
          <w:sz w:val="27"/>
          <w:lang w:eastAsia="ru-RU"/>
        </w:rPr>
        <w:t> </w:t>
      </w:r>
      <w:r w:rsidRPr="00E92769">
        <w:rPr>
          <w:rFonts w:ascii="Times New Roman" w:eastAsia="Times New Roman" w:hAnsi="Times New Roman" w:cs="Times New Roman"/>
          <w:color w:val="000000"/>
          <w:sz w:val="27"/>
          <w:szCs w:val="27"/>
          <w:lang w:eastAsia="ru-RU"/>
        </w:rPr>
        <w:br/>
        <w:t>      Следует отметить также пару дефектов, проявившихся несколько раз и связанных с неправильной эксплуатацией.</w:t>
      </w:r>
      <w:r w:rsidRPr="00E92769">
        <w:rPr>
          <w:rFonts w:ascii="Times New Roman" w:eastAsia="Times New Roman" w:hAnsi="Times New Roman" w:cs="Times New Roman"/>
          <w:color w:val="000000"/>
          <w:sz w:val="27"/>
          <w:lang w:eastAsia="ru-RU"/>
        </w:rPr>
        <w:t> </w:t>
      </w:r>
      <w:r w:rsidRPr="00E92769">
        <w:rPr>
          <w:rFonts w:ascii="Times New Roman" w:eastAsia="Times New Roman" w:hAnsi="Times New Roman" w:cs="Times New Roman"/>
          <w:color w:val="000000"/>
          <w:sz w:val="27"/>
          <w:szCs w:val="27"/>
          <w:lang w:eastAsia="ru-RU"/>
        </w:rPr>
        <w:br/>
        <w:t>      2. Прорыв газов между головкой цилиндра и цилиндром. Этот дефект связан с несвоевременной затяжкой головок цилиндров. После обкатки, а также в соответствии с регламентом технического обслуживания необходимо осуществлять затяжку всех болтов крепления головок цилиндров. Эта операция проводится только на холодном двигателе. Сначала каждый болт должен быть предварительно ослаблен, после чего болты затягиваются динамометрическим ключом. Момент затяжки составляет 10 Нм.</w:t>
      </w:r>
      <w:r>
        <w:rPr>
          <w:rFonts w:ascii="Times New Roman" w:eastAsia="Times New Roman" w:hAnsi="Times New Roman" w:cs="Times New Roman"/>
          <w:noProof/>
          <w:color w:val="000000"/>
          <w:sz w:val="27"/>
          <w:szCs w:val="27"/>
          <w:lang w:eastAsia="ru-RU"/>
        </w:rPr>
        <w:drawing>
          <wp:anchor distT="0" distB="0" distL="47625" distR="47625" simplePos="0" relativeHeight="251658240" behindDoc="0" locked="0" layoutInCell="1" allowOverlap="0">
            <wp:simplePos x="0" y="0"/>
            <wp:positionH relativeFrom="column">
              <wp:align>right</wp:align>
            </wp:positionH>
            <wp:positionV relativeFrom="line">
              <wp:posOffset>0</wp:posOffset>
            </wp:positionV>
            <wp:extent cx="1905000" cy="1428750"/>
            <wp:effectExtent l="19050" t="0" r="0" b="0"/>
            <wp:wrapSquare wrapText="bothSides"/>
            <wp:docPr id="11" name="Рисунок 11" descr="Мотопараплан МПД-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descr="Мотопараплан МПД-2"/>
                    <pic:cNvPicPr>
                      <a:picLocks noChangeAspect="1" noChangeArrowheads="1"/>
                    </pic:cNvPicPr>
                  </pic:nvPicPr>
                  <pic:blipFill>
                    <a:blip r:embed="rId13" cstate="print"/>
                    <a:srcRect/>
                    <a:stretch>
                      <a:fillRect/>
                    </a:stretch>
                  </pic:blipFill>
                  <pic:spPr bwMode="auto">
                    <a:xfrm>
                      <a:off x="0" y="0"/>
                      <a:ext cx="1905000" cy="1428750"/>
                    </a:xfrm>
                    <a:prstGeom prst="rect">
                      <a:avLst/>
                    </a:prstGeom>
                    <a:noFill/>
                    <a:ln w="9525">
                      <a:noFill/>
                      <a:miter lim="800000"/>
                      <a:headEnd/>
                      <a:tailEnd/>
                    </a:ln>
                  </pic:spPr>
                </pic:pic>
              </a:graphicData>
            </a:graphic>
          </wp:anchor>
        </w:drawing>
      </w:r>
    </w:p>
    <w:p w:rsidR="00E92769" w:rsidRPr="00E92769" w:rsidRDefault="00E92769" w:rsidP="00E92769">
      <w:pPr>
        <w:spacing w:before="100" w:beforeAutospacing="1" w:after="100" w:afterAutospacing="1" w:line="240" w:lineRule="auto"/>
        <w:rPr>
          <w:rFonts w:ascii="Times New Roman" w:eastAsia="Times New Roman" w:hAnsi="Times New Roman" w:cs="Times New Roman"/>
          <w:color w:val="000000"/>
          <w:sz w:val="27"/>
          <w:szCs w:val="27"/>
          <w:lang w:eastAsia="ru-RU"/>
        </w:rPr>
      </w:pPr>
      <w:r w:rsidRPr="00E92769">
        <w:rPr>
          <w:rFonts w:ascii="Times New Roman" w:eastAsia="Times New Roman" w:hAnsi="Times New Roman" w:cs="Times New Roman"/>
          <w:color w:val="000000"/>
          <w:sz w:val="27"/>
          <w:szCs w:val="27"/>
          <w:lang w:eastAsia="ru-RU"/>
        </w:rPr>
        <w:t>      С 1998 г. прокладки под головкой цилиндра на двигателях HIRTH не устанавливаются. Герметичность достигается за счет использования при изготовлении цилиндров и головок специальных сплавов, которые обеспечивают плотный контакт этих деталей. Такое решение позволяет уменьшить количество отказов, связанных с нарушением герметичности прокладки в процессе эксплуатации.</w:t>
      </w:r>
      <w:r w:rsidRPr="00E92769">
        <w:rPr>
          <w:rFonts w:ascii="Times New Roman" w:eastAsia="Times New Roman" w:hAnsi="Times New Roman" w:cs="Times New Roman"/>
          <w:color w:val="000000"/>
          <w:sz w:val="27"/>
          <w:lang w:eastAsia="ru-RU"/>
        </w:rPr>
        <w:t> </w:t>
      </w:r>
      <w:r w:rsidRPr="00E92769">
        <w:rPr>
          <w:rFonts w:ascii="Times New Roman" w:eastAsia="Times New Roman" w:hAnsi="Times New Roman" w:cs="Times New Roman"/>
          <w:color w:val="000000"/>
          <w:sz w:val="27"/>
          <w:szCs w:val="27"/>
          <w:lang w:eastAsia="ru-RU"/>
        </w:rPr>
        <w:br/>
        <w:t>      3. Неустойчивая работа двигателя на средних оборотах, связанная с неправильной установкой иглы карбюратора при подсоединении троса управления газом. Очень часто устанавливают в дроссель сначала упорную чашку пружины (пластмассовую), а затем жиклерную иглу с регулировочным кольцом. Этого делать нельзя! На дросселе должна быть сначала установлена жиклерная игла, а затем уже сверху упорная чашка пружины (пластмассовая).</w:t>
      </w:r>
    </w:p>
    <w:p w:rsidR="00E92769" w:rsidRPr="00E92769" w:rsidRDefault="00E92769" w:rsidP="00E92769">
      <w:pPr>
        <w:spacing w:before="100" w:beforeAutospacing="1" w:after="100" w:afterAutospacing="1" w:line="240" w:lineRule="auto"/>
        <w:jc w:val="center"/>
        <w:outlineLvl w:val="3"/>
        <w:rPr>
          <w:rFonts w:ascii="Times New Roman" w:eastAsia="Times New Roman" w:hAnsi="Times New Roman" w:cs="Times New Roman"/>
          <w:b/>
          <w:bCs/>
          <w:color w:val="000000"/>
          <w:sz w:val="27"/>
          <w:szCs w:val="27"/>
          <w:lang w:eastAsia="ru-RU"/>
        </w:rPr>
      </w:pPr>
      <w:r w:rsidRPr="00E92769">
        <w:rPr>
          <w:rFonts w:ascii="Times New Roman" w:eastAsia="Times New Roman" w:hAnsi="Times New Roman" w:cs="Times New Roman"/>
          <w:b/>
          <w:bCs/>
          <w:color w:val="000000"/>
          <w:sz w:val="27"/>
          <w:szCs w:val="27"/>
          <w:lang w:eastAsia="ru-RU"/>
        </w:rPr>
        <w:lastRenderedPageBreak/>
        <w:t>Двигатель 2704</w:t>
      </w:r>
    </w:p>
    <w:p w:rsidR="00E92769" w:rsidRPr="00E92769" w:rsidRDefault="00E92769" w:rsidP="00E92769">
      <w:pPr>
        <w:spacing w:before="100" w:beforeAutospacing="1" w:after="100" w:afterAutospacing="1" w:line="240" w:lineRule="auto"/>
        <w:rPr>
          <w:rFonts w:ascii="Times New Roman" w:eastAsia="Times New Roman" w:hAnsi="Times New Roman" w:cs="Times New Roman"/>
          <w:color w:val="000000"/>
          <w:sz w:val="27"/>
          <w:szCs w:val="27"/>
          <w:lang w:eastAsia="ru-RU"/>
        </w:rPr>
      </w:pPr>
      <w:r>
        <w:rPr>
          <w:rFonts w:ascii="Times New Roman" w:eastAsia="Times New Roman" w:hAnsi="Times New Roman" w:cs="Times New Roman"/>
          <w:noProof/>
          <w:color w:val="000000"/>
          <w:sz w:val="27"/>
          <w:szCs w:val="27"/>
          <w:lang w:eastAsia="ru-RU"/>
        </w:rPr>
        <w:drawing>
          <wp:anchor distT="0" distB="0" distL="47625" distR="47625" simplePos="0" relativeHeight="251658240" behindDoc="0" locked="0" layoutInCell="1" allowOverlap="0">
            <wp:simplePos x="0" y="0"/>
            <wp:positionH relativeFrom="column">
              <wp:align>right</wp:align>
            </wp:positionH>
            <wp:positionV relativeFrom="line">
              <wp:posOffset>0</wp:posOffset>
            </wp:positionV>
            <wp:extent cx="952500" cy="742950"/>
            <wp:effectExtent l="19050" t="0" r="0" b="0"/>
            <wp:wrapSquare wrapText="bothSides"/>
            <wp:docPr id="12" name="Рисунок 12" descr="Дельталет Silent Racer Chronos 12 , Германия"/>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descr="Дельталет Silent Racer Chronos 12 , Германия"/>
                    <pic:cNvPicPr>
                      <a:picLocks noChangeAspect="1" noChangeArrowheads="1"/>
                    </pic:cNvPicPr>
                  </pic:nvPicPr>
                  <pic:blipFill>
                    <a:blip r:embed="rId14" cstate="print"/>
                    <a:srcRect/>
                    <a:stretch>
                      <a:fillRect/>
                    </a:stretch>
                  </pic:blipFill>
                  <pic:spPr bwMode="auto">
                    <a:xfrm>
                      <a:off x="0" y="0"/>
                      <a:ext cx="952500" cy="742950"/>
                    </a:xfrm>
                    <a:prstGeom prst="rect">
                      <a:avLst/>
                    </a:prstGeom>
                    <a:noFill/>
                    <a:ln w="9525">
                      <a:noFill/>
                      <a:miter lim="800000"/>
                      <a:headEnd/>
                      <a:tailEnd/>
                    </a:ln>
                  </pic:spPr>
                </pic:pic>
              </a:graphicData>
            </a:graphic>
          </wp:anchor>
        </w:drawing>
      </w:r>
      <w:r w:rsidRPr="00E92769">
        <w:rPr>
          <w:rFonts w:ascii="Times New Roman" w:eastAsia="Times New Roman" w:hAnsi="Times New Roman" w:cs="Times New Roman"/>
          <w:color w:val="000000"/>
          <w:sz w:val="27"/>
          <w:szCs w:val="27"/>
          <w:lang w:eastAsia="ru-RU"/>
        </w:rPr>
        <w:t>      Этот двигатель выпускается так же как и 2703 в двух модификациях: с одним или с двумя карбюраторами. Общий вид двигателя и характеристики обеих версий представлены на рис.6.</w:t>
      </w:r>
      <w:r>
        <w:rPr>
          <w:rFonts w:ascii="Times New Roman" w:eastAsia="Times New Roman" w:hAnsi="Times New Roman" w:cs="Times New Roman"/>
          <w:noProof/>
          <w:color w:val="000000"/>
          <w:sz w:val="27"/>
          <w:szCs w:val="27"/>
          <w:lang w:eastAsia="ru-RU"/>
        </w:rPr>
        <w:drawing>
          <wp:anchor distT="0" distB="0" distL="47625" distR="47625" simplePos="0" relativeHeight="251658240" behindDoc="0" locked="0" layoutInCell="1" allowOverlap="0">
            <wp:simplePos x="0" y="0"/>
            <wp:positionH relativeFrom="column">
              <wp:align>left</wp:align>
            </wp:positionH>
            <wp:positionV relativeFrom="line">
              <wp:posOffset>0</wp:posOffset>
            </wp:positionV>
            <wp:extent cx="952500" cy="619125"/>
            <wp:effectExtent l="19050" t="0" r="0" b="0"/>
            <wp:wrapSquare wrapText="bothSides"/>
            <wp:docPr id="13" name="Рисунок 13" descr="Микросамолет Pegasus H3, США"/>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descr="Микросамолет Pegasus H3, США"/>
                    <pic:cNvPicPr>
                      <a:picLocks noChangeAspect="1" noChangeArrowheads="1"/>
                    </pic:cNvPicPr>
                  </pic:nvPicPr>
                  <pic:blipFill>
                    <a:blip r:embed="rId15" cstate="print"/>
                    <a:srcRect/>
                    <a:stretch>
                      <a:fillRect/>
                    </a:stretch>
                  </pic:blipFill>
                  <pic:spPr bwMode="auto">
                    <a:xfrm>
                      <a:off x="0" y="0"/>
                      <a:ext cx="952500" cy="619125"/>
                    </a:xfrm>
                    <a:prstGeom prst="rect">
                      <a:avLst/>
                    </a:prstGeom>
                    <a:noFill/>
                    <a:ln w="9525">
                      <a:noFill/>
                      <a:miter lim="800000"/>
                      <a:headEnd/>
                      <a:tailEnd/>
                    </a:ln>
                  </pic:spPr>
                </pic:pic>
              </a:graphicData>
            </a:graphic>
          </wp:anchor>
        </w:drawing>
      </w:r>
      <w:r w:rsidRPr="00E92769">
        <w:rPr>
          <w:rFonts w:ascii="Times New Roman" w:eastAsia="Times New Roman" w:hAnsi="Times New Roman" w:cs="Times New Roman"/>
          <w:color w:val="000000"/>
          <w:sz w:val="27"/>
          <w:szCs w:val="27"/>
          <w:lang w:eastAsia="ru-RU"/>
        </w:rPr>
        <w:t>Основная особенность этого мотора заключается в том, что обе его версии могут предлагаться как с охлаждением от вентилятора, так и с охлаждением воздушным потоком, т.е. двигатель приспособлен также и для установки на самолет с тянущим воздушным винтом.</w:t>
      </w:r>
      <w:r w:rsidRPr="00E92769">
        <w:rPr>
          <w:rFonts w:ascii="Times New Roman" w:eastAsia="Times New Roman" w:hAnsi="Times New Roman" w:cs="Times New Roman"/>
          <w:color w:val="000000"/>
          <w:sz w:val="27"/>
          <w:lang w:eastAsia="ru-RU"/>
        </w:rPr>
        <w:t> </w:t>
      </w:r>
      <w:r>
        <w:rPr>
          <w:rFonts w:ascii="Times New Roman" w:eastAsia="Times New Roman" w:hAnsi="Times New Roman" w:cs="Times New Roman"/>
          <w:noProof/>
          <w:color w:val="000000"/>
          <w:sz w:val="27"/>
          <w:szCs w:val="27"/>
          <w:lang w:eastAsia="ru-RU"/>
        </w:rPr>
        <w:drawing>
          <wp:anchor distT="0" distB="0" distL="47625" distR="47625" simplePos="0" relativeHeight="251658240" behindDoc="0" locked="0" layoutInCell="1" allowOverlap="0">
            <wp:simplePos x="0" y="0"/>
            <wp:positionH relativeFrom="column">
              <wp:align>right</wp:align>
            </wp:positionH>
            <wp:positionV relativeFrom="line">
              <wp:posOffset>0</wp:posOffset>
            </wp:positionV>
            <wp:extent cx="952500" cy="638175"/>
            <wp:effectExtent l="19050" t="0" r="0" b="0"/>
            <wp:wrapSquare wrapText="bothSides"/>
            <wp:docPr id="14" name="Рисунок 14" descr="Микросамолет LO 120S, Германия"/>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descr="Микросамолет LO 120S, Германия"/>
                    <pic:cNvPicPr>
                      <a:picLocks noChangeAspect="1" noChangeArrowheads="1"/>
                    </pic:cNvPicPr>
                  </pic:nvPicPr>
                  <pic:blipFill>
                    <a:blip r:embed="rId16" cstate="print"/>
                    <a:srcRect/>
                    <a:stretch>
                      <a:fillRect/>
                    </a:stretch>
                  </pic:blipFill>
                  <pic:spPr bwMode="auto">
                    <a:xfrm>
                      <a:off x="0" y="0"/>
                      <a:ext cx="952500" cy="638175"/>
                    </a:xfrm>
                    <a:prstGeom prst="rect">
                      <a:avLst/>
                    </a:prstGeom>
                    <a:noFill/>
                    <a:ln w="9525">
                      <a:noFill/>
                      <a:miter lim="800000"/>
                      <a:headEnd/>
                      <a:tailEnd/>
                    </a:ln>
                  </pic:spPr>
                </pic:pic>
              </a:graphicData>
            </a:graphic>
          </wp:anchor>
        </w:drawing>
      </w:r>
      <w:r w:rsidRPr="00E92769">
        <w:rPr>
          <w:rFonts w:ascii="Times New Roman" w:eastAsia="Times New Roman" w:hAnsi="Times New Roman" w:cs="Times New Roman"/>
          <w:color w:val="000000"/>
          <w:sz w:val="27"/>
          <w:szCs w:val="27"/>
          <w:lang w:eastAsia="ru-RU"/>
        </w:rPr>
        <w:t>Как и другие двигатели ряда 27..., двигатель 2704 может комплектоваться шестеренчатым редуктором G50 или клиноременным редуктором, электростартером и двойным зажиганием. На двигателе устанавливается один или два карбюратора BING, топливо - неэтилированный бензин с октановым числом 95 и выше, смешанный с маслом в пропорции 50:1. Предлагаются три версии компоновки глушителя.</w:t>
      </w:r>
      <w:r w:rsidRPr="00E92769">
        <w:rPr>
          <w:rFonts w:ascii="Times New Roman" w:eastAsia="Times New Roman" w:hAnsi="Times New Roman" w:cs="Times New Roman"/>
          <w:color w:val="000000"/>
          <w:sz w:val="27"/>
          <w:lang w:eastAsia="ru-RU"/>
        </w:rPr>
        <w:t> </w:t>
      </w:r>
      <w:r>
        <w:rPr>
          <w:rFonts w:ascii="Times New Roman" w:eastAsia="Times New Roman" w:hAnsi="Times New Roman" w:cs="Times New Roman"/>
          <w:noProof/>
          <w:color w:val="000000"/>
          <w:sz w:val="27"/>
          <w:szCs w:val="27"/>
          <w:lang w:eastAsia="ru-RU"/>
        </w:rPr>
        <w:drawing>
          <wp:anchor distT="0" distB="0" distL="47625" distR="47625" simplePos="0" relativeHeight="251658240" behindDoc="0" locked="0" layoutInCell="1" allowOverlap="0">
            <wp:simplePos x="0" y="0"/>
            <wp:positionH relativeFrom="column">
              <wp:align>left</wp:align>
            </wp:positionH>
            <wp:positionV relativeFrom="line">
              <wp:posOffset>0</wp:posOffset>
            </wp:positionV>
            <wp:extent cx="952500" cy="752475"/>
            <wp:effectExtent l="19050" t="0" r="0" b="0"/>
            <wp:wrapSquare wrapText="bothSides"/>
            <wp:docPr id="15" name="Рисунок 15" descr="Мотопланер Straton D7, Чехия"/>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descr="Мотопланер Straton D7, Чехия"/>
                    <pic:cNvPicPr>
                      <a:picLocks noChangeAspect="1" noChangeArrowheads="1"/>
                    </pic:cNvPicPr>
                  </pic:nvPicPr>
                  <pic:blipFill>
                    <a:blip r:embed="rId17" cstate="print"/>
                    <a:srcRect/>
                    <a:stretch>
                      <a:fillRect/>
                    </a:stretch>
                  </pic:blipFill>
                  <pic:spPr bwMode="auto">
                    <a:xfrm>
                      <a:off x="0" y="0"/>
                      <a:ext cx="952500" cy="752475"/>
                    </a:xfrm>
                    <a:prstGeom prst="rect">
                      <a:avLst/>
                    </a:prstGeom>
                    <a:noFill/>
                    <a:ln w="9525">
                      <a:noFill/>
                      <a:miter lim="800000"/>
                      <a:headEnd/>
                      <a:tailEnd/>
                    </a:ln>
                  </pic:spPr>
                </pic:pic>
              </a:graphicData>
            </a:graphic>
          </wp:anchor>
        </w:drawing>
      </w:r>
      <w:r w:rsidRPr="00E92769">
        <w:rPr>
          <w:rFonts w:ascii="Times New Roman" w:eastAsia="Times New Roman" w:hAnsi="Times New Roman" w:cs="Times New Roman"/>
          <w:color w:val="000000"/>
          <w:sz w:val="27"/>
          <w:szCs w:val="27"/>
          <w:lang w:eastAsia="ru-RU"/>
        </w:rPr>
        <w:br/>
        <w:t>      На сегодняшний день в России используют всего несколько таких моторов на микросамолетах.</w:t>
      </w:r>
      <w:r w:rsidRPr="00E92769">
        <w:rPr>
          <w:rFonts w:ascii="Times New Roman" w:eastAsia="Times New Roman" w:hAnsi="Times New Roman" w:cs="Times New Roman"/>
          <w:color w:val="000000"/>
          <w:sz w:val="27"/>
          <w:lang w:eastAsia="ru-RU"/>
        </w:rPr>
        <w:t> </w:t>
      </w:r>
      <w:r w:rsidRPr="00E92769">
        <w:rPr>
          <w:rFonts w:ascii="Times New Roman" w:eastAsia="Times New Roman" w:hAnsi="Times New Roman" w:cs="Times New Roman"/>
          <w:color w:val="000000"/>
          <w:sz w:val="27"/>
          <w:szCs w:val="27"/>
          <w:lang w:eastAsia="ru-RU"/>
        </w:rPr>
        <w:br/>
        <w:t>      За рубежом мотор 2704 применяют в основном в качестве силовых установок дельталетов и микросамолетов. На рис.7 представлены СЛА с силовыми установками на базе мотора 2704.</w:t>
      </w:r>
    </w:p>
    <w:tbl>
      <w:tblPr>
        <w:tblW w:w="0" w:type="auto"/>
        <w:jc w:val="center"/>
        <w:tblCellSpacing w:w="15" w:type="dxa"/>
        <w:tblCellMar>
          <w:top w:w="15" w:type="dxa"/>
          <w:left w:w="15" w:type="dxa"/>
          <w:bottom w:w="15" w:type="dxa"/>
          <w:right w:w="15" w:type="dxa"/>
        </w:tblCellMar>
        <w:tblLook w:val="04A0"/>
      </w:tblPr>
      <w:tblGrid>
        <w:gridCol w:w="2355"/>
        <w:gridCol w:w="3675"/>
      </w:tblGrid>
      <w:tr w:rsidR="00E92769" w:rsidRPr="00E92769" w:rsidTr="00E92769">
        <w:trPr>
          <w:tblCellSpacing w:w="15" w:type="dxa"/>
          <w:jc w:val="center"/>
        </w:trPr>
        <w:tc>
          <w:tcPr>
            <w:tcW w:w="0" w:type="auto"/>
            <w:vAlign w:val="center"/>
            <w:hideMark/>
          </w:tcPr>
          <w:p w:rsidR="00E92769" w:rsidRPr="00E92769" w:rsidRDefault="00E92769" w:rsidP="00E92769">
            <w:pPr>
              <w:spacing w:after="0" w:line="240" w:lineRule="auto"/>
              <w:rPr>
                <w:rFonts w:ascii="Times New Roman" w:eastAsia="Times New Roman" w:hAnsi="Times New Roman" w:cs="Times New Roman"/>
                <w:sz w:val="24"/>
                <w:szCs w:val="24"/>
                <w:lang w:eastAsia="ru-RU"/>
              </w:rPr>
            </w:pPr>
            <w:r>
              <w:rPr>
                <w:rFonts w:ascii="Times New Roman" w:eastAsia="Times New Roman" w:hAnsi="Times New Roman" w:cs="Times New Roman"/>
                <w:noProof/>
                <w:sz w:val="24"/>
                <w:szCs w:val="24"/>
                <w:lang w:eastAsia="ru-RU"/>
              </w:rPr>
              <w:drawing>
                <wp:inline distT="0" distB="0" distL="0" distR="0">
                  <wp:extent cx="1428750" cy="1257300"/>
                  <wp:effectExtent l="19050" t="0" r="0" b="0"/>
                  <wp:docPr id="1" name="Рисунок 1" descr="Рис. 6. Общий вид двигателя 27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Рис. 6. Общий вид двигателя 2704"/>
                          <pic:cNvPicPr>
                            <a:picLocks noChangeAspect="1" noChangeArrowheads="1"/>
                          </pic:cNvPicPr>
                        </pic:nvPicPr>
                        <pic:blipFill>
                          <a:blip r:embed="rId18" cstate="print"/>
                          <a:srcRect/>
                          <a:stretch>
                            <a:fillRect/>
                          </a:stretch>
                        </pic:blipFill>
                        <pic:spPr bwMode="auto">
                          <a:xfrm>
                            <a:off x="0" y="0"/>
                            <a:ext cx="1428750" cy="1257300"/>
                          </a:xfrm>
                          <a:prstGeom prst="rect">
                            <a:avLst/>
                          </a:prstGeom>
                          <a:noFill/>
                          <a:ln w="9525">
                            <a:noFill/>
                            <a:miter lim="800000"/>
                            <a:headEnd/>
                            <a:tailEnd/>
                          </a:ln>
                        </pic:spPr>
                      </pic:pic>
                    </a:graphicData>
                  </a:graphic>
                </wp:inline>
              </w:drawing>
            </w:r>
          </w:p>
        </w:tc>
        <w:tc>
          <w:tcPr>
            <w:tcW w:w="0" w:type="auto"/>
            <w:vAlign w:val="center"/>
            <w:hideMark/>
          </w:tcPr>
          <w:p w:rsidR="00E92769" w:rsidRPr="00E92769" w:rsidRDefault="00E92769" w:rsidP="00E92769">
            <w:pPr>
              <w:spacing w:after="0" w:line="240" w:lineRule="auto"/>
              <w:rPr>
                <w:rFonts w:ascii="Times New Roman" w:eastAsia="Times New Roman" w:hAnsi="Times New Roman" w:cs="Times New Roman"/>
                <w:sz w:val="24"/>
                <w:szCs w:val="24"/>
                <w:lang w:eastAsia="ru-RU"/>
              </w:rPr>
            </w:pPr>
            <w:r>
              <w:rPr>
                <w:rFonts w:ascii="Times New Roman" w:eastAsia="Times New Roman" w:hAnsi="Times New Roman" w:cs="Times New Roman"/>
                <w:noProof/>
                <w:sz w:val="24"/>
                <w:szCs w:val="24"/>
                <w:lang w:eastAsia="ru-RU"/>
              </w:rPr>
              <w:drawing>
                <wp:inline distT="0" distB="0" distL="0" distR="0">
                  <wp:extent cx="2257425" cy="981075"/>
                  <wp:effectExtent l="19050" t="0" r="9525" b="0"/>
                  <wp:docPr id="2" name="Рисунок 2" descr="Характеристики двигателя 27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Характеристики двигателя 2704"/>
                          <pic:cNvPicPr>
                            <a:picLocks noChangeAspect="1" noChangeArrowheads="1"/>
                          </pic:cNvPicPr>
                        </pic:nvPicPr>
                        <pic:blipFill>
                          <a:blip r:embed="rId19" cstate="print"/>
                          <a:srcRect/>
                          <a:stretch>
                            <a:fillRect/>
                          </a:stretch>
                        </pic:blipFill>
                        <pic:spPr bwMode="auto">
                          <a:xfrm>
                            <a:off x="0" y="0"/>
                            <a:ext cx="2257425" cy="981075"/>
                          </a:xfrm>
                          <a:prstGeom prst="rect">
                            <a:avLst/>
                          </a:prstGeom>
                          <a:noFill/>
                          <a:ln w="9525">
                            <a:noFill/>
                            <a:miter lim="800000"/>
                            <a:headEnd/>
                            <a:tailEnd/>
                          </a:ln>
                        </pic:spPr>
                      </pic:pic>
                    </a:graphicData>
                  </a:graphic>
                </wp:inline>
              </w:drawing>
            </w:r>
          </w:p>
        </w:tc>
      </w:tr>
    </w:tbl>
    <w:p w:rsidR="00E92769" w:rsidRPr="00E92769" w:rsidRDefault="00E92769" w:rsidP="00E92769">
      <w:pPr>
        <w:spacing w:before="100" w:beforeAutospacing="1" w:after="100" w:afterAutospacing="1" w:line="240" w:lineRule="auto"/>
        <w:jc w:val="center"/>
        <w:outlineLvl w:val="3"/>
        <w:rPr>
          <w:rFonts w:ascii="Times New Roman" w:eastAsia="Times New Roman" w:hAnsi="Times New Roman" w:cs="Times New Roman"/>
          <w:b/>
          <w:bCs/>
          <w:color w:val="000000"/>
          <w:sz w:val="27"/>
          <w:szCs w:val="27"/>
          <w:lang w:eastAsia="ru-RU"/>
        </w:rPr>
      </w:pPr>
      <w:r w:rsidRPr="00E92769">
        <w:rPr>
          <w:rFonts w:ascii="Times New Roman" w:eastAsia="Times New Roman" w:hAnsi="Times New Roman" w:cs="Times New Roman"/>
          <w:b/>
          <w:bCs/>
          <w:color w:val="000000"/>
          <w:sz w:val="27"/>
          <w:szCs w:val="27"/>
          <w:lang w:eastAsia="ru-RU"/>
        </w:rPr>
        <w:t>Двигатель 2706</w:t>
      </w:r>
    </w:p>
    <w:tbl>
      <w:tblPr>
        <w:tblW w:w="0" w:type="auto"/>
        <w:jc w:val="center"/>
        <w:tblCellSpacing w:w="15" w:type="dxa"/>
        <w:tblCellMar>
          <w:top w:w="15" w:type="dxa"/>
          <w:left w:w="15" w:type="dxa"/>
          <w:bottom w:w="15" w:type="dxa"/>
          <w:right w:w="15" w:type="dxa"/>
        </w:tblCellMar>
        <w:tblLook w:val="04A0"/>
      </w:tblPr>
      <w:tblGrid>
        <w:gridCol w:w="2355"/>
        <w:gridCol w:w="3645"/>
      </w:tblGrid>
      <w:tr w:rsidR="00E92769" w:rsidRPr="00E92769" w:rsidTr="00E92769">
        <w:trPr>
          <w:tblCellSpacing w:w="15" w:type="dxa"/>
          <w:jc w:val="center"/>
        </w:trPr>
        <w:tc>
          <w:tcPr>
            <w:tcW w:w="0" w:type="auto"/>
            <w:vAlign w:val="center"/>
            <w:hideMark/>
          </w:tcPr>
          <w:p w:rsidR="00E92769" w:rsidRPr="00E92769" w:rsidRDefault="00E92769" w:rsidP="00E92769">
            <w:pPr>
              <w:spacing w:after="0" w:line="240" w:lineRule="auto"/>
              <w:rPr>
                <w:rFonts w:ascii="Times New Roman" w:eastAsia="Times New Roman" w:hAnsi="Times New Roman" w:cs="Times New Roman"/>
                <w:sz w:val="24"/>
                <w:szCs w:val="24"/>
                <w:lang w:eastAsia="ru-RU"/>
              </w:rPr>
            </w:pPr>
            <w:r>
              <w:rPr>
                <w:rFonts w:ascii="Times New Roman" w:eastAsia="Times New Roman" w:hAnsi="Times New Roman" w:cs="Times New Roman"/>
                <w:noProof/>
                <w:sz w:val="24"/>
                <w:szCs w:val="24"/>
                <w:lang w:eastAsia="ru-RU"/>
              </w:rPr>
              <w:drawing>
                <wp:inline distT="0" distB="0" distL="0" distR="0">
                  <wp:extent cx="1428750" cy="1266825"/>
                  <wp:effectExtent l="19050" t="0" r="0" b="0"/>
                  <wp:docPr id="3" name="Рисунок 3" descr="Рис. 8. Общий вид двигателя 27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descr="Рис. 8. Общий вид двигателя 2706"/>
                          <pic:cNvPicPr>
                            <a:picLocks noChangeAspect="1" noChangeArrowheads="1"/>
                          </pic:cNvPicPr>
                        </pic:nvPicPr>
                        <pic:blipFill>
                          <a:blip r:embed="rId20" cstate="print"/>
                          <a:srcRect/>
                          <a:stretch>
                            <a:fillRect/>
                          </a:stretch>
                        </pic:blipFill>
                        <pic:spPr bwMode="auto">
                          <a:xfrm>
                            <a:off x="0" y="0"/>
                            <a:ext cx="1428750" cy="1266825"/>
                          </a:xfrm>
                          <a:prstGeom prst="rect">
                            <a:avLst/>
                          </a:prstGeom>
                          <a:noFill/>
                          <a:ln w="9525">
                            <a:noFill/>
                            <a:miter lim="800000"/>
                            <a:headEnd/>
                            <a:tailEnd/>
                          </a:ln>
                        </pic:spPr>
                      </pic:pic>
                    </a:graphicData>
                  </a:graphic>
                </wp:inline>
              </w:drawing>
            </w:r>
          </w:p>
        </w:tc>
        <w:tc>
          <w:tcPr>
            <w:tcW w:w="0" w:type="auto"/>
            <w:vAlign w:val="center"/>
            <w:hideMark/>
          </w:tcPr>
          <w:p w:rsidR="00E92769" w:rsidRPr="00E92769" w:rsidRDefault="00E92769" w:rsidP="00E92769">
            <w:pPr>
              <w:spacing w:after="0" w:line="240" w:lineRule="auto"/>
              <w:rPr>
                <w:rFonts w:ascii="Times New Roman" w:eastAsia="Times New Roman" w:hAnsi="Times New Roman" w:cs="Times New Roman"/>
                <w:sz w:val="24"/>
                <w:szCs w:val="24"/>
                <w:lang w:eastAsia="ru-RU"/>
              </w:rPr>
            </w:pPr>
            <w:r>
              <w:rPr>
                <w:rFonts w:ascii="Times New Roman" w:eastAsia="Times New Roman" w:hAnsi="Times New Roman" w:cs="Times New Roman"/>
                <w:noProof/>
                <w:sz w:val="24"/>
                <w:szCs w:val="24"/>
                <w:lang w:eastAsia="ru-RU"/>
              </w:rPr>
              <w:drawing>
                <wp:inline distT="0" distB="0" distL="0" distR="0">
                  <wp:extent cx="2238375" cy="942975"/>
                  <wp:effectExtent l="19050" t="0" r="9525" b="0"/>
                  <wp:docPr id="4" name="Рисунок 4" descr="Характеристики двигателя 27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descr="Характеристики двигателя 2706"/>
                          <pic:cNvPicPr>
                            <a:picLocks noChangeAspect="1" noChangeArrowheads="1"/>
                          </pic:cNvPicPr>
                        </pic:nvPicPr>
                        <pic:blipFill>
                          <a:blip r:embed="rId21" cstate="print"/>
                          <a:srcRect/>
                          <a:stretch>
                            <a:fillRect/>
                          </a:stretch>
                        </pic:blipFill>
                        <pic:spPr bwMode="auto">
                          <a:xfrm>
                            <a:off x="0" y="0"/>
                            <a:ext cx="2238375" cy="942975"/>
                          </a:xfrm>
                          <a:prstGeom prst="rect">
                            <a:avLst/>
                          </a:prstGeom>
                          <a:noFill/>
                          <a:ln w="9525">
                            <a:noFill/>
                            <a:miter lim="800000"/>
                            <a:headEnd/>
                            <a:tailEnd/>
                          </a:ln>
                        </pic:spPr>
                      </pic:pic>
                    </a:graphicData>
                  </a:graphic>
                </wp:inline>
              </w:drawing>
            </w:r>
          </w:p>
        </w:tc>
      </w:tr>
    </w:tbl>
    <w:p w:rsidR="00E92769" w:rsidRPr="00E92769" w:rsidRDefault="00E92769" w:rsidP="00E92769">
      <w:pPr>
        <w:spacing w:before="100" w:beforeAutospacing="1" w:after="100" w:afterAutospacing="1" w:line="240" w:lineRule="auto"/>
        <w:rPr>
          <w:rFonts w:ascii="Times New Roman" w:eastAsia="Times New Roman" w:hAnsi="Times New Roman" w:cs="Times New Roman"/>
          <w:color w:val="000000"/>
          <w:sz w:val="27"/>
          <w:szCs w:val="27"/>
          <w:lang w:eastAsia="ru-RU"/>
        </w:rPr>
      </w:pPr>
      <w:r>
        <w:rPr>
          <w:rFonts w:ascii="Times New Roman" w:eastAsia="Times New Roman" w:hAnsi="Times New Roman" w:cs="Times New Roman"/>
          <w:noProof/>
          <w:color w:val="000000"/>
          <w:sz w:val="27"/>
          <w:szCs w:val="27"/>
          <w:lang w:eastAsia="ru-RU"/>
        </w:rPr>
        <w:drawing>
          <wp:anchor distT="47625" distB="47625" distL="47625" distR="47625" simplePos="0" relativeHeight="251658240" behindDoc="0" locked="0" layoutInCell="1" allowOverlap="0">
            <wp:simplePos x="0" y="0"/>
            <wp:positionH relativeFrom="column">
              <wp:align>left</wp:align>
            </wp:positionH>
            <wp:positionV relativeFrom="line">
              <wp:posOffset>0</wp:posOffset>
            </wp:positionV>
            <wp:extent cx="1485900" cy="2752725"/>
            <wp:effectExtent l="19050" t="0" r="0" b="0"/>
            <wp:wrapSquare wrapText="bothSides"/>
            <wp:docPr id="16" name="Рисунок 16" descr="Рис. 9. Габаритные размеры двигателя 27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descr="Рис. 9. Габаритные размеры двигателя 2706"/>
                    <pic:cNvPicPr>
                      <a:picLocks noChangeAspect="1" noChangeArrowheads="1"/>
                    </pic:cNvPicPr>
                  </pic:nvPicPr>
                  <pic:blipFill>
                    <a:blip r:embed="rId22" cstate="print"/>
                    <a:srcRect/>
                    <a:stretch>
                      <a:fillRect/>
                    </a:stretch>
                  </pic:blipFill>
                  <pic:spPr bwMode="auto">
                    <a:xfrm>
                      <a:off x="0" y="0"/>
                      <a:ext cx="1485900" cy="2752725"/>
                    </a:xfrm>
                    <a:prstGeom prst="rect">
                      <a:avLst/>
                    </a:prstGeom>
                    <a:noFill/>
                    <a:ln w="9525">
                      <a:noFill/>
                      <a:miter lim="800000"/>
                      <a:headEnd/>
                      <a:tailEnd/>
                    </a:ln>
                  </pic:spPr>
                </pic:pic>
              </a:graphicData>
            </a:graphic>
          </wp:anchor>
        </w:drawing>
      </w:r>
      <w:r w:rsidRPr="00E92769">
        <w:rPr>
          <w:rFonts w:ascii="Times New Roman" w:eastAsia="Times New Roman" w:hAnsi="Times New Roman" w:cs="Times New Roman"/>
          <w:color w:val="000000"/>
          <w:sz w:val="27"/>
          <w:szCs w:val="27"/>
          <w:lang w:eastAsia="ru-RU"/>
        </w:rPr>
        <w:t>      Двигатель 2706 является сегодня основным конкурентом двигателя Rotax-582. С 1999 г. 2706 выпускают в двух модификациях: с двумя карбюраторами и с впрыском. По своим характеристикам двигатель 2706 (рис.8) примерно соответствует двигателю Rotax-582.</w:t>
      </w:r>
      <w:r w:rsidRPr="00E92769">
        <w:rPr>
          <w:rFonts w:ascii="Times New Roman" w:eastAsia="Times New Roman" w:hAnsi="Times New Roman" w:cs="Times New Roman"/>
          <w:color w:val="000000"/>
          <w:sz w:val="27"/>
          <w:lang w:eastAsia="ru-RU"/>
        </w:rPr>
        <w:t> </w:t>
      </w:r>
      <w:r w:rsidRPr="00E92769">
        <w:rPr>
          <w:rFonts w:ascii="Times New Roman" w:eastAsia="Times New Roman" w:hAnsi="Times New Roman" w:cs="Times New Roman"/>
          <w:color w:val="000000"/>
          <w:sz w:val="27"/>
          <w:szCs w:val="27"/>
          <w:lang w:eastAsia="ru-RU"/>
        </w:rPr>
        <w:br/>
      </w:r>
      <w:r w:rsidRPr="00E92769">
        <w:rPr>
          <w:rFonts w:ascii="Times New Roman" w:eastAsia="Times New Roman" w:hAnsi="Times New Roman" w:cs="Times New Roman"/>
          <w:color w:val="000000"/>
          <w:sz w:val="27"/>
          <w:szCs w:val="27"/>
          <w:lang w:eastAsia="ru-RU"/>
        </w:rPr>
        <w:lastRenderedPageBreak/>
        <w:t>      Двигатель можно комплектовать шестеренчатым редуктором G50 или клиноременным редуктором, электростартером и двойным зажиганием. На двигателе устанавливают карбюраторы BING или систему непосредственного впрыска, топливо - неэтилированный бензин с октановым числом 95 и выше, смешанный с маслом в пропорции 50:1. Как и для других моторов этого ряда предлагаются три версии компоновки глушителя.</w:t>
      </w:r>
      <w:r w:rsidRPr="00E92769">
        <w:rPr>
          <w:rFonts w:ascii="Times New Roman" w:eastAsia="Times New Roman" w:hAnsi="Times New Roman" w:cs="Times New Roman"/>
          <w:color w:val="000000"/>
          <w:sz w:val="27"/>
          <w:lang w:eastAsia="ru-RU"/>
        </w:rPr>
        <w:t> </w:t>
      </w:r>
      <w:r w:rsidRPr="00E92769">
        <w:rPr>
          <w:rFonts w:ascii="Times New Roman" w:eastAsia="Times New Roman" w:hAnsi="Times New Roman" w:cs="Times New Roman"/>
          <w:color w:val="000000"/>
          <w:sz w:val="27"/>
          <w:szCs w:val="27"/>
          <w:lang w:eastAsia="ru-RU"/>
        </w:rPr>
        <w:br/>
        <w:t>      Имеется опыт использования 2706 в качестве силовых установок вертолетов, дельталетов и микросамолетов. На рис. 10 представлены СЛА, в качестве силовой установки которых используется мотор 2706.</w:t>
      </w:r>
    </w:p>
    <w:tbl>
      <w:tblPr>
        <w:tblW w:w="0" w:type="auto"/>
        <w:jc w:val="center"/>
        <w:tblCellSpacing w:w="15" w:type="dxa"/>
        <w:tblCellMar>
          <w:top w:w="15" w:type="dxa"/>
          <w:left w:w="15" w:type="dxa"/>
          <w:bottom w:w="15" w:type="dxa"/>
          <w:right w:w="15" w:type="dxa"/>
        </w:tblCellMar>
        <w:tblLook w:val="04A0"/>
      </w:tblPr>
      <w:tblGrid>
        <w:gridCol w:w="3105"/>
        <w:gridCol w:w="3105"/>
      </w:tblGrid>
      <w:tr w:rsidR="00E92769" w:rsidRPr="00E92769" w:rsidTr="00E92769">
        <w:trPr>
          <w:tblCellSpacing w:w="15" w:type="dxa"/>
          <w:jc w:val="center"/>
        </w:trPr>
        <w:tc>
          <w:tcPr>
            <w:tcW w:w="0" w:type="auto"/>
            <w:vAlign w:val="center"/>
            <w:hideMark/>
          </w:tcPr>
          <w:p w:rsidR="00E92769" w:rsidRPr="00E92769" w:rsidRDefault="00E92769" w:rsidP="00E92769">
            <w:pPr>
              <w:spacing w:after="0" w:line="240" w:lineRule="auto"/>
              <w:rPr>
                <w:rFonts w:ascii="Times New Roman" w:eastAsia="Times New Roman" w:hAnsi="Times New Roman" w:cs="Times New Roman"/>
                <w:sz w:val="24"/>
                <w:szCs w:val="24"/>
                <w:lang w:eastAsia="ru-RU"/>
              </w:rPr>
            </w:pPr>
            <w:r>
              <w:rPr>
                <w:rFonts w:ascii="Times New Roman" w:eastAsia="Times New Roman" w:hAnsi="Times New Roman" w:cs="Times New Roman"/>
                <w:noProof/>
                <w:sz w:val="24"/>
                <w:szCs w:val="24"/>
                <w:lang w:eastAsia="ru-RU"/>
              </w:rPr>
              <w:drawing>
                <wp:inline distT="0" distB="0" distL="0" distR="0">
                  <wp:extent cx="1905000" cy="1428750"/>
                  <wp:effectExtent l="19050" t="0" r="0" b="0"/>
                  <wp:docPr id="5" name="Рисунок 5" descr="Вертолет Nolan 51-HJ, США"/>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descr="Вертолет Nolan 51-HJ, США"/>
                          <pic:cNvPicPr>
                            <a:picLocks noChangeAspect="1" noChangeArrowheads="1"/>
                          </pic:cNvPicPr>
                        </pic:nvPicPr>
                        <pic:blipFill>
                          <a:blip r:embed="rId23" cstate="print"/>
                          <a:srcRect/>
                          <a:stretch>
                            <a:fillRect/>
                          </a:stretch>
                        </pic:blipFill>
                        <pic:spPr bwMode="auto">
                          <a:xfrm>
                            <a:off x="0" y="0"/>
                            <a:ext cx="1905000" cy="1428750"/>
                          </a:xfrm>
                          <a:prstGeom prst="rect">
                            <a:avLst/>
                          </a:prstGeom>
                          <a:noFill/>
                          <a:ln w="9525">
                            <a:noFill/>
                            <a:miter lim="800000"/>
                            <a:headEnd/>
                            <a:tailEnd/>
                          </a:ln>
                        </pic:spPr>
                      </pic:pic>
                    </a:graphicData>
                  </a:graphic>
                </wp:inline>
              </w:drawing>
            </w:r>
          </w:p>
        </w:tc>
        <w:tc>
          <w:tcPr>
            <w:tcW w:w="0" w:type="auto"/>
            <w:vAlign w:val="center"/>
            <w:hideMark/>
          </w:tcPr>
          <w:p w:rsidR="00E92769" w:rsidRPr="00E92769" w:rsidRDefault="00E92769" w:rsidP="00E92769">
            <w:pPr>
              <w:spacing w:after="0" w:line="240" w:lineRule="auto"/>
              <w:rPr>
                <w:rFonts w:ascii="Times New Roman" w:eastAsia="Times New Roman" w:hAnsi="Times New Roman" w:cs="Times New Roman"/>
                <w:sz w:val="24"/>
                <w:szCs w:val="24"/>
                <w:lang w:eastAsia="ru-RU"/>
              </w:rPr>
            </w:pPr>
            <w:r>
              <w:rPr>
                <w:rFonts w:ascii="Times New Roman" w:eastAsia="Times New Roman" w:hAnsi="Times New Roman" w:cs="Times New Roman"/>
                <w:noProof/>
                <w:sz w:val="24"/>
                <w:szCs w:val="24"/>
                <w:lang w:eastAsia="ru-RU"/>
              </w:rPr>
              <w:drawing>
                <wp:inline distT="0" distB="0" distL="0" distR="0">
                  <wp:extent cx="1905000" cy="1428750"/>
                  <wp:effectExtent l="19050" t="0" r="0" b="0"/>
                  <wp:docPr id="6" name="Рисунок 6" descr="Микросамолет Hornet, США"/>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descr="Микросамолет Hornet, США"/>
                          <pic:cNvPicPr>
                            <a:picLocks noChangeAspect="1" noChangeArrowheads="1"/>
                          </pic:cNvPicPr>
                        </pic:nvPicPr>
                        <pic:blipFill>
                          <a:blip r:embed="rId24" cstate="print"/>
                          <a:srcRect/>
                          <a:stretch>
                            <a:fillRect/>
                          </a:stretch>
                        </pic:blipFill>
                        <pic:spPr bwMode="auto">
                          <a:xfrm>
                            <a:off x="0" y="0"/>
                            <a:ext cx="1905000" cy="1428750"/>
                          </a:xfrm>
                          <a:prstGeom prst="rect">
                            <a:avLst/>
                          </a:prstGeom>
                          <a:noFill/>
                          <a:ln w="9525">
                            <a:noFill/>
                            <a:miter lim="800000"/>
                            <a:headEnd/>
                            <a:tailEnd/>
                          </a:ln>
                        </pic:spPr>
                      </pic:pic>
                    </a:graphicData>
                  </a:graphic>
                </wp:inline>
              </w:drawing>
            </w:r>
          </w:p>
        </w:tc>
      </w:tr>
      <w:tr w:rsidR="00E92769" w:rsidRPr="00E92769" w:rsidTr="00E92769">
        <w:trPr>
          <w:tblCellSpacing w:w="15" w:type="dxa"/>
          <w:jc w:val="center"/>
        </w:trPr>
        <w:tc>
          <w:tcPr>
            <w:tcW w:w="0" w:type="auto"/>
            <w:vAlign w:val="center"/>
            <w:hideMark/>
          </w:tcPr>
          <w:p w:rsidR="00E92769" w:rsidRPr="00E92769" w:rsidRDefault="00E92769" w:rsidP="00E92769">
            <w:pPr>
              <w:spacing w:after="0" w:line="240" w:lineRule="auto"/>
              <w:rPr>
                <w:rFonts w:ascii="Times New Roman" w:eastAsia="Times New Roman" w:hAnsi="Times New Roman" w:cs="Times New Roman"/>
                <w:sz w:val="24"/>
                <w:szCs w:val="24"/>
                <w:lang w:eastAsia="ru-RU"/>
              </w:rPr>
            </w:pPr>
            <w:r>
              <w:rPr>
                <w:rFonts w:ascii="Times New Roman" w:eastAsia="Times New Roman" w:hAnsi="Times New Roman" w:cs="Times New Roman"/>
                <w:noProof/>
                <w:sz w:val="24"/>
                <w:szCs w:val="24"/>
                <w:lang w:eastAsia="ru-RU"/>
              </w:rPr>
              <w:drawing>
                <wp:inline distT="0" distB="0" distL="0" distR="0">
                  <wp:extent cx="1905000" cy="1428750"/>
                  <wp:effectExtent l="19050" t="0" r="0" b="0"/>
                  <wp:docPr id="7" name="Рисунок 7" descr="Дельталет &quot;Поиск-09&quo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descr="Дельталет &quot;Поиск-09&quot;"/>
                          <pic:cNvPicPr>
                            <a:picLocks noChangeAspect="1" noChangeArrowheads="1"/>
                          </pic:cNvPicPr>
                        </pic:nvPicPr>
                        <pic:blipFill>
                          <a:blip r:embed="rId25" cstate="print"/>
                          <a:srcRect/>
                          <a:stretch>
                            <a:fillRect/>
                          </a:stretch>
                        </pic:blipFill>
                        <pic:spPr bwMode="auto">
                          <a:xfrm>
                            <a:off x="0" y="0"/>
                            <a:ext cx="1905000" cy="1428750"/>
                          </a:xfrm>
                          <a:prstGeom prst="rect">
                            <a:avLst/>
                          </a:prstGeom>
                          <a:noFill/>
                          <a:ln w="9525">
                            <a:noFill/>
                            <a:miter lim="800000"/>
                            <a:headEnd/>
                            <a:tailEnd/>
                          </a:ln>
                        </pic:spPr>
                      </pic:pic>
                    </a:graphicData>
                  </a:graphic>
                </wp:inline>
              </w:drawing>
            </w:r>
          </w:p>
        </w:tc>
        <w:tc>
          <w:tcPr>
            <w:tcW w:w="0" w:type="auto"/>
            <w:vAlign w:val="center"/>
            <w:hideMark/>
          </w:tcPr>
          <w:p w:rsidR="00E92769" w:rsidRPr="00E92769" w:rsidRDefault="00E92769" w:rsidP="00E92769">
            <w:pPr>
              <w:spacing w:after="0" w:line="240" w:lineRule="auto"/>
              <w:rPr>
                <w:rFonts w:ascii="Times New Roman" w:eastAsia="Times New Roman" w:hAnsi="Times New Roman" w:cs="Times New Roman"/>
                <w:sz w:val="24"/>
                <w:szCs w:val="24"/>
                <w:lang w:eastAsia="ru-RU"/>
              </w:rPr>
            </w:pPr>
            <w:r>
              <w:rPr>
                <w:rFonts w:ascii="Times New Roman" w:eastAsia="Times New Roman" w:hAnsi="Times New Roman" w:cs="Times New Roman"/>
                <w:noProof/>
                <w:sz w:val="24"/>
                <w:szCs w:val="24"/>
                <w:lang w:eastAsia="ru-RU"/>
              </w:rPr>
              <w:drawing>
                <wp:inline distT="0" distB="0" distL="0" distR="0">
                  <wp:extent cx="1905000" cy="1428750"/>
                  <wp:effectExtent l="19050" t="0" r="0" b="0"/>
                  <wp:docPr id="8" name="Рисунок 8" descr="Микросамолет Honey Bee H2A, США"/>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descr="Микросамолет Honey Bee H2A, США"/>
                          <pic:cNvPicPr>
                            <a:picLocks noChangeAspect="1" noChangeArrowheads="1"/>
                          </pic:cNvPicPr>
                        </pic:nvPicPr>
                        <pic:blipFill>
                          <a:blip r:embed="rId26" cstate="print"/>
                          <a:srcRect/>
                          <a:stretch>
                            <a:fillRect/>
                          </a:stretch>
                        </pic:blipFill>
                        <pic:spPr bwMode="auto">
                          <a:xfrm>
                            <a:off x="0" y="0"/>
                            <a:ext cx="1905000" cy="1428750"/>
                          </a:xfrm>
                          <a:prstGeom prst="rect">
                            <a:avLst/>
                          </a:prstGeom>
                          <a:noFill/>
                          <a:ln w="9525">
                            <a:noFill/>
                            <a:miter lim="800000"/>
                            <a:headEnd/>
                            <a:tailEnd/>
                          </a:ln>
                        </pic:spPr>
                      </pic:pic>
                    </a:graphicData>
                  </a:graphic>
                </wp:inline>
              </w:drawing>
            </w:r>
          </w:p>
        </w:tc>
      </w:tr>
    </w:tbl>
    <w:p w:rsidR="00E92769" w:rsidRPr="00E92769" w:rsidRDefault="00E92769" w:rsidP="00E92769">
      <w:pPr>
        <w:spacing w:before="100" w:beforeAutospacing="1" w:after="100" w:afterAutospacing="1" w:line="240" w:lineRule="auto"/>
        <w:jc w:val="center"/>
        <w:rPr>
          <w:rFonts w:ascii="Times New Roman" w:eastAsia="Times New Roman" w:hAnsi="Times New Roman" w:cs="Times New Roman"/>
          <w:color w:val="000000"/>
          <w:sz w:val="27"/>
          <w:szCs w:val="27"/>
          <w:lang w:eastAsia="ru-RU"/>
        </w:rPr>
      </w:pPr>
      <w:r w:rsidRPr="00E92769">
        <w:rPr>
          <w:rFonts w:ascii="Times New Roman" w:eastAsia="Times New Roman" w:hAnsi="Times New Roman" w:cs="Times New Roman"/>
          <w:color w:val="000000"/>
          <w:sz w:val="20"/>
          <w:szCs w:val="20"/>
          <w:lang w:eastAsia="ru-RU"/>
        </w:rPr>
        <w:t>Рис. 10. Серийные СЛА с мотором 2706</w:t>
      </w:r>
    </w:p>
    <w:p w:rsidR="00E92769" w:rsidRPr="00E92769" w:rsidRDefault="00E92769" w:rsidP="00E92769">
      <w:pPr>
        <w:spacing w:before="100" w:beforeAutospacing="1" w:after="100" w:afterAutospacing="1" w:line="240" w:lineRule="auto"/>
        <w:rPr>
          <w:rFonts w:ascii="Times New Roman" w:eastAsia="Times New Roman" w:hAnsi="Times New Roman" w:cs="Times New Roman"/>
          <w:color w:val="000000"/>
          <w:sz w:val="27"/>
          <w:szCs w:val="27"/>
          <w:lang w:eastAsia="ru-RU"/>
        </w:rPr>
      </w:pPr>
      <w:r>
        <w:rPr>
          <w:rFonts w:ascii="Times New Roman" w:eastAsia="Times New Roman" w:hAnsi="Times New Roman" w:cs="Times New Roman"/>
          <w:noProof/>
          <w:color w:val="000000"/>
          <w:sz w:val="27"/>
          <w:szCs w:val="27"/>
          <w:lang w:eastAsia="ru-RU"/>
        </w:rPr>
        <w:drawing>
          <wp:anchor distT="47625" distB="47625" distL="47625" distR="47625" simplePos="0" relativeHeight="251658240" behindDoc="0" locked="0" layoutInCell="1" allowOverlap="0">
            <wp:simplePos x="0" y="0"/>
            <wp:positionH relativeFrom="column">
              <wp:align>right</wp:align>
            </wp:positionH>
            <wp:positionV relativeFrom="line">
              <wp:posOffset>0</wp:posOffset>
            </wp:positionV>
            <wp:extent cx="3009900" cy="1152525"/>
            <wp:effectExtent l="19050" t="0" r="0" b="0"/>
            <wp:wrapSquare wrapText="bothSides"/>
            <wp:docPr id="17" name="Рисунок 17" descr="Рис.11. Сравнение характеристик мощности двигателя 2706 до проведения доработок в 1998 г.  и после проведения доработок"/>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descr="Рис.11. Сравнение характеристик мощности двигателя 2706 до проведения доработок в 1998 г.  и после проведения доработок"/>
                    <pic:cNvPicPr>
                      <a:picLocks noChangeAspect="1" noChangeArrowheads="1"/>
                    </pic:cNvPicPr>
                  </pic:nvPicPr>
                  <pic:blipFill>
                    <a:blip r:embed="rId27" cstate="print"/>
                    <a:srcRect/>
                    <a:stretch>
                      <a:fillRect/>
                    </a:stretch>
                  </pic:blipFill>
                  <pic:spPr bwMode="auto">
                    <a:xfrm>
                      <a:off x="0" y="0"/>
                      <a:ext cx="3009900" cy="1152525"/>
                    </a:xfrm>
                    <a:prstGeom prst="rect">
                      <a:avLst/>
                    </a:prstGeom>
                    <a:noFill/>
                    <a:ln w="9525">
                      <a:noFill/>
                      <a:miter lim="800000"/>
                      <a:headEnd/>
                      <a:tailEnd/>
                    </a:ln>
                  </pic:spPr>
                </pic:pic>
              </a:graphicData>
            </a:graphic>
          </wp:anchor>
        </w:drawing>
      </w:r>
      <w:r w:rsidRPr="00E92769">
        <w:rPr>
          <w:rFonts w:ascii="Times New Roman" w:eastAsia="Times New Roman" w:hAnsi="Times New Roman" w:cs="Times New Roman"/>
          <w:color w:val="000000"/>
          <w:sz w:val="27"/>
          <w:szCs w:val="27"/>
          <w:lang w:eastAsia="ru-RU"/>
        </w:rPr>
        <w:t>      Двигатель 2706 имеет высокую весовую эффективность, хорошо компонуется на всех СЛА, легко запускается, при правильно подобранном воздушном винте устойчиво работает на всех режимах, достаточно эффективно охлаждается вентилятором при работе на максимальном режиме и высоких температурах окружающей среды.</w:t>
      </w:r>
      <w:r w:rsidRPr="00E92769">
        <w:rPr>
          <w:rFonts w:ascii="Times New Roman" w:eastAsia="Times New Roman" w:hAnsi="Times New Roman" w:cs="Times New Roman"/>
          <w:color w:val="000000"/>
          <w:sz w:val="27"/>
          <w:lang w:eastAsia="ru-RU"/>
        </w:rPr>
        <w:t> </w:t>
      </w:r>
      <w:r w:rsidRPr="00E92769">
        <w:rPr>
          <w:rFonts w:ascii="Times New Roman" w:eastAsia="Times New Roman" w:hAnsi="Times New Roman" w:cs="Times New Roman"/>
          <w:color w:val="000000"/>
          <w:sz w:val="27"/>
          <w:szCs w:val="27"/>
          <w:lang w:eastAsia="ru-RU"/>
        </w:rPr>
        <w:br/>
        <w:t>      Силовая установка на базе 2706 с редуктором с передачей i=2,6 и винтом диаметром 1,7 м обеспечивает тягу на месте 175…185 кг. Расход топлива в крейсерском полете на дельталете "Поиск-06" с крылом "Небо-М18" составляет около 8…9 л/ч. На сегодняшний день в России эксплуатируют более 100 таких моторов, некоторые из них имеют наработку, по словам эксплуатантов, до 600 часов.</w:t>
      </w:r>
      <w:r w:rsidRPr="00E92769">
        <w:rPr>
          <w:rFonts w:ascii="Times New Roman" w:eastAsia="Times New Roman" w:hAnsi="Times New Roman" w:cs="Times New Roman"/>
          <w:color w:val="000000"/>
          <w:sz w:val="27"/>
          <w:lang w:eastAsia="ru-RU"/>
        </w:rPr>
        <w:t> </w:t>
      </w:r>
      <w:r w:rsidRPr="00E92769">
        <w:rPr>
          <w:rFonts w:ascii="Times New Roman" w:eastAsia="Times New Roman" w:hAnsi="Times New Roman" w:cs="Times New Roman"/>
          <w:color w:val="000000"/>
          <w:sz w:val="27"/>
          <w:szCs w:val="27"/>
          <w:lang w:eastAsia="ru-RU"/>
        </w:rPr>
        <w:br/>
        <w:t xml:space="preserve">      Наиболее серьезным недостатком карбюраторной версии 2706, которая выпускалась до 1998 г., являлась неблагоприятная внешняя характеристика мощности в области 3000…4500 об/мин. В этом диапазоне оборотов мощность двигателя была несколько ниже, чем требовалось для подбора оптимального </w:t>
      </w:r>
      <w:r w:rsidRPr="00E92769">
        <w:rPr>
          <w:rFonts w:ascii="Times New Roman" w:eastAsia="Times New Roman" w:hAnsi="Times New Roman" w:cs="Times New Roman"/>
          <w:color w:val="000000"/>
          <w:sz w:val="27"/>
          <w:szCs w:val="27"/>
          <w:lang w:eastAsia="ru-RU"/>
        </w:rPr>
        <w:lastRenderedPageBreak/>
        <w:t>воздушного винта. Если винт был несколько затяжелен, то двигатель работал в области 3000…4500 об/мин неустойчиво. Проблема решалась установкой более легкого винта или заменой жиклеров на жиклеры с меньшим сечением. При использовании легкого воздушного винта двигатель устойчиво работал во всем диапазоне оборотов, но максимальные обороты превышали обороты, при которых достигается максимальная мощность. К 1998 г. эта проблема была решена путем установки резонаторов впуска, системы перепуска карбюраторов и некоторых внутренних изменений в глушителе шума. Эти конструктивные мероприятия позволили значительно улучшить внешнюю характеристику двигателя (рис.11).</w:t>
      </w:r>
      <w:r w:rsidRPr="00E92769">
        <w:rPr>
          <w:rFonts w:ascii="Times New Roman" w:eastAsia="Times New Roman" w:hAnsi="Times New Roman" w:cs="Times New Roman"/>
          <w:color w:val="000000"/>
          <w:sz w:val="27"/>
          <w:lang w:eastAsia="ru-RU"/>
        </w:rPr>
        <w:t> </w:t>
      </w:r>
      <w:r w:rsidRPr="00E92769">
        <w:rPr>
          <w:rFonts w:ascii="Times New Roman" w:eastAsia="Times New Roman" w:hAnsi="Times New Roman" w:cs="Times New Roman"/>
          <w:color w:val="000000"/>
          <w:sz w:val="27"/>
          <w:szCs w:val="27"/>
          <w:lang w:eastAsia="ru-RU"/>
        </w:rPr>
        <w:br/>
        <w:t>      На моторе 2706 с двойным зажиганием используются свечи с резьбой М10х1. Момент затяжки свечей не должен превышать 10 Нм. Однако в эксплуатации у нас редко кто пользуется динамометрическим ключом. И было несколько случаев, когда свечи заворачивали без натирки резьбы графитом, затягивали "от души", откручивали с горячих головок, что заканчивалось сорванной резьбой в головке.</w:t>
      </w:r>
    </w:p>
    <w:p w:rsidR="00E92769" w:rsidRPr="00E92769" w:rsidRDefault="00E92769" w:rsidP="00E92769">
      <w:pPr>
        <w:spacing w:before="100" w:beforeAutospacing="1" w:after="100" w:afterAutospacing="1" w:line="240" w:lineRule="auto"/>
        <w:jc w:val="center"/>
        <w:outlineLvl w:val="3"/>
        <w:rPr>
          <w:rFonts w:ascii="Times New Roman" w:eastAsia="Times New Roman" w:hAnsi="Times New Roman" w:cs="Times New Roman"/>
          <w:b/>
          <w:bCs/>
          <w:color w:val="000000"/>
          <w:sz w:val="27"/>
          <w:szCs w:val="27"/>
          <w:lang w:eastAsia="ru-RU"/>
        </w:rPr>
      </w:pPr>
      <w:r w:rsidRPr="00E92769">
        <w:rPr>
          <w:rFonts w:ascii="Times New Roman" w:eastAsia="Times New Roman" w:hAnsi="Times New Roman" w:cs="Times New Roman"/>
          <w:b/>
          <w:bCs/>
          <w:color w:val="000000"/>
          <w:sz w:val="27"/>
          <w:szCs w:val="27"/>
          <w:lang w:eastAsia="ru-RU"/>
        </w:rPr>
        <w:t>Редуктор G50</w:t>
      </w:r>
    </w:p>
    <w:tbl>
      <w:tblPr>
        <w:tblW w:w="0" w:type="auto"/>
        <w:jc w:val="center"/>
        <w:tblCellSpacing w:w="15" w:type="dxa"/>
        <w:tblCellMar>
          <w:top w:w="15" w:type="dxa"/>
          <w:left w:w="15" w:type="dxa"/>
          <w:bottom w:w="15" w:type="dxa"/>
          <w:right w:w="15" w:type="dxa"/>
        </w:tblCellMar>
        <w:tblLook w:val="04A0"/>
      </w:tblPr>
      <w:tblGrid>
        <w:gridCol w:w="2775"/>
        <w:gridCol w:w="3555"/>
      </w:tblGrid>
      <w:tr w:rsidR="00E92769" w:rsidRPr="00E92769" w:rsidTr="00E92769">
        <w:trPr>
          <w:tblCellSpacing w:w="15" w:type="dxa"/>
          <w:jc w:val="center"/>
        </w:trPr>
        <w:tc>
          <w:tcPr>
            <w:tcW w:w="0" w:type="auto"/>
            <w:vAlign w:val="center"/>
            <w:hideMark/>
          </w:tcPr>
          <w:p w:rsidR="00E92769" w:rsidRPr="00E92769" w:rsidRDefault="00E92769" w:rsidP="00E92769">
            <w:pPr>
              <w:spacing w:after="0" w:line="240" w:lineRule="auto"/>
              <w:rPr>
                <w:rFonts w:ascii="Times New Roman" w:eastAsia="Times New Roman" w:hAnsi="Times New Roman" w:cs="Times New Roman"/>
                <w:sz w:val="24"/>
                <w:szCs w:val="24"/>
                <w:lang w:eastAsia="ru-RU"/>
              </w:rPr>
            </w:pPr>
            <w:r>
              <w:rPr>
                <w:rFonts w:ascii="Times New Roman" w:eastAsia="Times New Roman" w:hAnsi="Times New Roman" w:cs="Times New Roman"/>
                <w:noProof/>
                <w:sz w:val="24"/>
                <w:szCs w:val="24"/>
                <w:lang w:eastAsia="ru-RU"/>
              </w:rPr>
              <w:drawing>
                <wp:inline distT="0" distB="0" distL="0" distR="0">
                  <wp:extent cx="1685925" cy="1905000"/>
                  <wp:effectExtent l="19050" t="0" r="9525" b="0"/>
                  <wp:docPr id="9" name="Рисунок 9" descr="Рис.12. Редуктор G-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descr="Рис.12. Редуктор G-50"/>
                          <pic:cNvPicPr>
                            <a:picLocks noChangeAspect="1" noChangeArrowheads="1"/>
                          </pic:cNvPicPr>
                        </pic:nvPicPr>
                        <pic:blipFill>
                          <a:blip r:embed="rId28" cstate="print"/>
                          <a:srcRect/>
                          <a:stretch>
                            <a:fillRect/>
                          </a:stretch>
                        </pic:blipFill>
                        <pic:spPr bwMode="auto">
                          <a:xfrm>
                            <a:off x="0" y="0"/>
                            <a:ext cx="1685925" cy="1905000"/>
                          </a:xfrm>
                          <a:prstGeom prst="rect">
                            <a:avLst/>
                          </a:prstGeom>
                          <a:noFill/>
                          <a:ln w="9525">
                            <a:noFill/>
                            <a:miter lim="800000"/>
                            <a:headEnd/>
                            <a:tailEnd/>
                          </a:ln>
                        </pic:spPr>
                      </pic:pic>
                    </a:graphicData>
                  </a:graphic>
                </wp:inline>
              </w:drawing>
            </w:r>
          </w:p>
        </w:tc>
        <w:tc>
          <w:tcPr>
            <w:tcW w:w="0" w:type="auto"/>
            <w:vAlign w:val="center"/>
            <w:hideMark/>
          </w:tcPr>
          <w:p w:rsidR="00E92769" w:rsidRPr="00E92769" w:rsidRDefault="00E92769" w:rsidP="00E92769">
            <w:pPr>
              <w:spacing w:after="0" w:line="240" w:lineRule="auto"/>
              <w:rPr>
                <w:rFonts w:ascii="Times New Roman" w:eastAsia="Times New Roman" w:hAnsi="Times New Roman" w:cs="Times New Roman"/>
                <w:sz w:val="24"/>
                <w:szCs w:val="24"/>
                <w:lang w:eastAsia="ru-RU"/>
              </w:rPr>
            </w:pPr>
            <w:r>
              <w:rPr>
                <w:rFonts w:ascii="Times New Roman" w:eastAsia="Times New Roman" w:hAnsi="Times New Roman" w:cs="Times New Roman"/>
                <w:noProof/>
                <w:sz w:val="24"/>
                <w:szCs w:val="24"/>
                <w:lang w:eastAsia="ru-RU"/>
              </w:rPr>
              <w:drawing>
                <wp:inline distT="0" distB="0" distL="0" distR="0">
                  <wp:extent cx="2190750" cy="1447800"/>
                  <wp:effectExtent l="19050" t="0" r="0" b="0"/>
                  <wp:docPr id="10" name="Рисунок 10" descr="Рис.12. Редуктор G-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descr="Рис.12. Редуктор G-50"/>
                          <pic:cNvPicPr>
                            <a:picLocks noChangeAspect="1" noChangeArrowheads="1"/>
                          </pic:cNvPicPr>
                        </pic:nvPicPr>
                        <pic:blipFill>
                          <a:blip r:embed="rId29" cstate="print"/>
                          <a:srcRect/>
                          <a:stretch>
                            <a:fillRect/>
                          </a:stretch>
                        </pic:blipFill>
                        <pic:spPr bwMode="auto">
                          <a:xfrm>
                            <a:off x="0" y="0"/>
                            <a:ext cx="2190750" cy="1447800"/>
                          </a:xfrm>
                          <a:prstGeom prst="rect">
                            <a:avLst/>
                          </a:prstGeom>
                          <a:noFill/>
                          <a:ln w="9525">
                            <a:noFill/>
                            <a:miter lim="800000"/>
                            <a:headEnd/>
                            <a:tailEnd/>
                          </a:ln>
                        </pic:spPr>
                      </pic:pic>
                    </a:graphicData>
                  </a:graphic>
                </wp:inline>
              </w:drawing>
            </w:r>
          </w:p>
        </w:tc>
      </w:tr>
    </w:tbl>
    <w:p w:rsidR="00E92769" w:rsidRPr="00E92769" w:rsidRDefault="00E92769" w:rsidP="00E92769">
      <w:pPr>
        <w:spacing w:before="100" w:beforeAutospacing="1" w:after="100" w:afterAutospacing="1" w:line="240" w:lineRule="auto"/>
        <w:rPr>
          <w:rFonts w:ascii="Times New Roman" w:eastAsia="Times New Roman" w:hAnsi="Times New Roman" w:cs="Times New Roman"/>
          <w:color w:val="000000"/>
          <w:sz w:val="27"/>
          <w:szCs w:val="27"/>
          <w:lang w:eastAsia="ru-RU"/>
        </w:rPr>
      </w:pPr>
      <w:r w:rsidRPr="00E92769">
        <w:rPr>
          <w:rFonts w:ascii="Times New Roman" w:eastAsia="Times New Roman" w:hAnsi="Times New Roman" w:cs="Times New Roman"/>
          <w:color w:val="000000"/>
          <w:sz w:val="27"/>
          <w:szCs w:val="27"/>
          <w:lang w:eastAsia="ru-RU"/>
        </w:rPr>
        <w:t>      До 1998 г. для моторов ряда 27.. выпускали шестеренчатый редуктор G27. Этот редуктор имел ряд недостатков: - течь редукторного масла через сальник ведущего вала в корпус демпфера, что приводило к преждевременному выходу из строя эластичного демпфера; - выбивание масла через сапун при высоких температурах окружающего воздуха. С 1998 г. моторы ряда 27.. комплектуют новым редуктором G50. По своим характеристикам и надежности этот редуктор соответствует редуктору версии "С", выпускаемому фирмой Rotax.</w:t>
      </w:r>
    </w:p>
    <w:tbl>
      <w:tblPr>
        <w:tblW w:w="2750" w:type="pct"/>
        <w:jc w:val="center"/>
        <w:tblCellSpacing w:w="0" w:type="dxa"/>
        <w:tblBorders>
          <w:top w:val="outset" w:sz="6" w:space="0" w:color="auto"/>
          <w:left w:val="outset" w:sz="6" w:space="0" w:color="auto"/>
          <w:bottom w:val="outset" w:sz="6" w:space="0" w:color="auto"/>
          <w:right w:val="outset" w:sz="6" w:space="0" w:color="auto"/>
        </w:tblBorders>
        <w:tblCellMar>
          <w:left w:w="0" w:type="dxa"/>
          <w:right w:w="0" w:type="dxa"/>
        </w:tblCellMar>
        <w:tblLook w:val="04A0"/>
      </w:tblPr>
      <w:tblGrid>
        <w:gridCol w:w="1339"/>
        <w:gridCol w:w="3798"/>
        <w:gridCol w:w="25"/>
      </w:tblGrid>
      <w:tr w:rsidR="00E92769" w:rsidRPr="00E92769" w:rsidTr="00E92769">
        <w:trPr>
          <w:tblCellSpacing w:w="0" w:type="dxa"/>
          <w:jc w:val="center"/>
        </w:trPr>
        <w:tc>
          <w:tcPr>
            <w:tcW w:w="0" w:type="auto"/>
            <w:gridSpan w:val="3"/>
            <w:tcBorders>
              <w:top w:val="outset" w:sz="6" w:space="0" w:color="auto"/>
              <w:left w:val="outset" w:sz="6" w:space="0" w:color="auto"/>
              <w:bottom w:val="outset" w:sz="6" w:space="0" w:color="auto"/>
              <w:right w:val="outset" w:sz="6" w:space="0" w:color="auto"/>
            </w:tcBorders>
            <w:shd w:val="clear" w:color="auto" w:fill="BCD0FF"/>
            <w:vAlign w:val="center"/>
            <w:hideMark/>
          </w:tcPr>
          <w:p w:rsidR="00E92769" w:rsidRPr="00E92769" w:rsidRDefault="00E92769" w:rsidP="00E92769">
            <w:pPr>
              <w:spacing w:after="0" w:line="240" w:lineRule="auto"/>
              <w:jc w:val="center"/>
              <w:rPr>
                <w:rFonts w:ascii="Times New Roman" w:eastAsia="Times New Roman" w:hAnsi="Times New Roman" w:cs="Times New Roman"/>
                <w:b/>
                <w:bCs/>
                <w:sz w:val="20"/>
                <w:szCs w:val="20"/>
                <w:lang w:eastAsia="ru-RU"/>
              </w:rPr>
            </w:pPr>
            <w:r w:rsidRPr="00E92769">
              <w:rPr>
                <w:rFonts w:ascii="Times New Roman" w:eastAsia="Times New Roman" w:hAnsi="Times New Roman" w:cs="Times New Roman"/>
                <w:b/>
                <w:bCs/>
                <w:sz w:val="20"/>
                <w:szCs w:val="20"/>
                <w:lang w:eastAsia="ru-RU"/>
              </w:rPr>
              <w:t>Технические данные редуктора G50</w:t>
            </w:r>
          </w:p>
        </w:tc>
      </w:tr>
      <w:tr w:rsidR="00E92769" w:rsidRPr="00E92769" w:rsidTr="00E92769">
        <w:trPr>
          <w:tblCellSpacing w:w="0" w:type="dxa"/>
          <w:jc w:val="center"/>
        </w:trPr>
        <w:tc>
          <w:tcPr>
            <w:tcW w:w="0" w:type="auto"/>
            <w:tcBorders>
              <w:top w:val="outset" w:sz="6" w:space="0" w:color="auto"/>
              <w:left w:val="outset" w:sz="6" w:space="0" w:color="auto"/>
              <w:bottom w:val="outset" w:sz="6" w:space="0" w:color="auto"/>
              <w:right w:val="outset" w:sz="6" w:space="0" w:color="auto"/>
            </w:tcBorders>
            <w:shd w:val="clear" w:color="auto" w:fill="BCD0E0"/>
            <w:vAlign w:val="center"/>
            <w:hideMark/>
          </w:tcPr>
          <w:p w:rsidR="00E92769" w:rsidRPr="00E92769" w:rsidRDefault="00E92769" w:rsidP="00E92769">
            <w:pPr>
              <w:spacing w:after="0" w:line="240" w:lineRule="auto"/>
              <w:rPr>
                <w:rFonts w:ascii="Times New Roman" w:eastAsia="Times New Roman" w:hAnsi="Times New Roman" w:cs="Times New Roman"/>
                <w:sz w:val="20"/>
                <w:szCs w:val="20"/>
                <w:lang w:eastAsia="ru-RU"/>
              </w:rPr>
            </w:pPr>
            <w:r w:rsidRPr="00E92769">
              <w:rPr>
                <w:rFonts w:ascii="Times New Roman" w:eastAsia="Times New Roman" w:hAnsi="Times New Roman" w:cs="Times New Roman"/>
                <w:sz w:val="20"/>
                <w:szCs w:val="20"/>
                <w:lang w:eastAsia="ru-RU"/>
              </w:rPr>
              <w:t> Тип</w:t>
            </w:r>
          </w:p>
        </w:tc>
        <w:tc>
          <w:tcPr>
            <w:tcW w:w="0" w:type="auto"/>
            <w:tcBorders>
              <w:top w:val="outset" w:sz="6" w:space="0" w:color="auto"/>
              <w:left w:val="outset" w:sz="6" w:space="0" w:color="auto"/>
              <w:bottom w:val="outset" w:sz="6" w:space="0" w:color="auto"/>
              <w:right w:val="outset" w:sz="6" w:space="0" w:color="auto"/>
            </w:tcBorders>
            <w:shd w:val="clear" w:color="auto" w:fill="DDDDDD"/>
            <w:vAlign w:val="center"/>
            <w:hideMark/>
          </w:tcPr>
          <w:p w:rsidR="00E92769" w:rsidRPr="00E92769" w:rsidRDefault="00E92769" w:rsidP="00E92769">
            <w:pPr>
              <w:spacing w:after="0" w:line="240" w:lineRule="auto"/>
              <w:rPr>
                <w:rFonts w:ascii="Times New Roman" w:eastAsia="Times New Roman" w:hAnsi="Times New Roman" w:cs="Times New Roman"/>
                <w:sz w:val="20"/>
                <w:szCs w:val="20"/>
                <w:lang w:eastAsia="ru-RU"/>
              </w:rPr>
            </w:pPr>
            <w:r w:rsidRPr="00E92769">
              <w:rPr>
                <w:rFonts w:ascii="Times New Roman" w:eastAsia="Times New Roman" w:hAnsi="Times New Roman" w:cs="Times New Roman"/>
                <w:sz w:val="20"/>
                <w:szCs w:val="20"/>
                <w:lang w:eastAsia="ru-RU"/>
              </w:rPr>
              <w:t> шестеренчатый</w:t>
            </w:r>
          </w:p>
        </w:tc>
        <w:tc>
          <w:tcPr>
            <w:tcW w:w="0" w:type="auto"/>
            <w:vAlign w:val="center"/>
            <w:hideMark/>
          </w:tcPr>
          <w:p w:rsidR="00E92769" w:rsidRPr="00E92769" w:rsidRDefault="00E92769" w:rsidP="00E92769">
            <w:pPr>
              <w:spacing w:after="0" w:line="240" w:lineRule="auto"/>
              <w:rPr>
                <w:rFonts w:ascii="Times New Roman" w:eastAsia="Times New Roman" w:hAnsi="Times New Roman" w:cs="Times New Roman"/>
                <w:sz w:val="20"/>
                <w:szCs w:val="20"/>
                <w:lang w:eastAsia="ru-RU"/>
              </w:rPr>
            </w:pPr>
          </w:p>
        </w:tc>
      </w:tr>
      <w:tr w:rsidR="00E92769" w:rsidRPr="00E92769" w:rsidTr="00E92769">
        <w:trPr>
          <w:tblCellSpacing w:w="0" w:type="dxa"/>
          <w:jc w:val="center"/>
        </w:trPr>
        <w:tc>
          <w:tcPr>
            <w:tcW w:w="0" w:type="auto"/>
            <w:tcBorders>
              <w:top w:val="outset" w:sz="6" w:space="0" w:color="auto"/>
              <w:left w:val="outset" w:sz="6" w:space="0" w:color="auto"/>
              <w:bottom w:val="outset" w:sz="6" w:space="0" w:color="auto"/>
              <w:right w:val="outset" w:sz="6" w:space="0" w:color="auto"/>
            </w:tcBorders>
            <w:shd w:val="clear" w:color="auto" w:fill="BCD0E0"/>
            <w:vAlign w:val="center"/>
            <w:hideMark/>
          </w:tcPr>
          <w:p w:rsidR="00E92769" w:rsidRPr="00E92769" w:rsidRDefault="00E92769" w:rsidP="00E92769">
            <w:pPr>
              <w:spacing w:after="0" w:line="240" w:lineRule="auto"/>
              <w:rPr>
                <w:rFonts w:ascii="Times New Roman" w:eastAsia="Times New Roman" w:hAnsi="Times New Roman" w:cs="Times New Roman"/>
                <w:sz w:val="20"/>
                <w:szCs w:val="20"/>
                <w:lang w:eastAsia="ru-RU"/>
              </w:rPr>
            </w:pPr>
            <w:r w:rsidRPr="00E92769">
              <w:rPr>
                <w:rFonts w:ascii="Times New Roman" w:eastAsia="Times New Roman" w:hAnsi="Times New Roman" w:cs="Times New Roman"/>
                <w:sz w:val="20"/>
                <w:szCs w:val="20"/>
                <w:lang w:eastAsia="ru-RU"/>
              </w:rPr>
              <w:t> Редукция</w:t>
            </w:r>
          </w:p>
        </w:tc>
        <w:tc>
          <w:tcPr>
            <w:tcW w:w="0" w:type="auto"/>
            <w:tcBorders>
              <w:top w:val="outset" w:sz="6" w:space="0" w:color="auto"/>
              <w:left w:val="outset" w:sz="6" w:space="0" w:color="auto"/>
              <w:bottom w:val="outset" w:sz="6" w:space="0" w:color="auto"/>
              <w:right w:val="outset" w:sz="6" w:space="0" w:color="auto"/>
            </w:tcBorders>
            <w:shd w:val="clear" w:color="auto" w:fill="DDDDDD"/>
            <w:vAlign w:val="center"/>
            <w:hideMark/>
          </w:tcPr>
          <w:p w:rsidR="00E92769" w:rsidRPr="00E92769" w:rsidRDefault="00E92769" w:rsidP="00E92769">
            <w:pPr>
              <w:spacing w:after="0" w:line="240" w:lineRule="auto"/>
              <w:rPr>
                <w:rFonts w:ascii="Times New Roman" w:eastAsia="Times New Roman" w:hAnsi="Times New Roman" w:cs="Times New Roman"/>
                <w:sz w:val="20"/>
                <w:szCs w:val="20"/>
                <w:lang w:eastAsia="ru-RU"/>
              </w:rPr>
            </w:pPr>
            <w:r w:rsidRPr="00E92769">
              <w:rPr>
                <w:rFonts w:ascii="Times New Roman" w:eastAsia="Times New Roman" w:hAnsi="Times New Roman" w:cs="Times New Roman"/>
                <w:sz w:val="20"/>
                <w:szCs w:val="20"/>
                <w:lang w:eastAsia="ru-RU"/>
              </w:rPr>
              <w:t> 1:2,16 / 1:2,29 / 1:2,59 / 1:3,16 / 1:3,65</w:t>
            </w:r>
          </w:p>
        </w:tc>
        <w:tc>
          <w:tcPr>
            <w:tcW w:w="0" w:type="auto"/>
            <w:vAlign w:val="center"/>
            <w:hideMark/>
          </w:tcPr>
          <w:p w:rsidR="00E92769" w:rsidRPr="00E92769" w:rsidRDefault="00E92769" w:rsidP="00E92769">
            <w:pPr>
              <w:spacing w:after="0" w:line="240" w:lineRule="auto"/>
              <w:rPr>
                <w:rFonts w:ascii="Times New Roman" w:eastAsia="Times New Roman" w:hAnsi="Times New Roman" w:cs="Times New Roman"/>
                <w:sz w:val="20"/>
                <w:szCs w:val="20"/>
                <w:lang w:eastAsia="ru-RU"/>
              </w:rPr>
            </w:pPr>
          </w:p>
        </w:tc>
      </w:tr>
      <w:tr w:rsidR="00E92769" w:rsidRPr="00E92769" w:rsidTr="00E92769">
        <w:trPr>
          <w:tblCellSpacing w:w="0" w:type="dxa"/>
          <w:jc w:val="center"/>
        </w:trPr>
        <w:tc>
          <w:tcPr>
            <w:tcW w:w="0" w:type="auto"/>
            <w:tcBorders>
              <w:top w:val="outset" w:sz="6" w:space="0" w:color="auto"/>
              <w:left w:val="outset" w:sz="6" w:space="0" w:color="auto"/>
              <w:bottom w:val="outset" w:sz="6" w:space="0" w:color="auto"/>
              <w:right w:val="outset" w:sz="6" w:space="0" w:color="auto"/>
            </w:tcBorders>
            <w:shd w:val="clear" w:color="auto" w:fill="BCD0E0"/>
            <w:vAlign w:val="center"/>
            <w:hideMark/>
          </w:tcPr>
          <w:p w:rsidR="00E92769" w:rsidRPr="00E92769" w:rsidRDefault="00E92769" w:rsidP="00E92769">
            <w:pPr>
              <w:spacing w:after="0" w:line="240" w:lineRule="auto"/>
              <w:rPr>
                <w:rFonts w:ascii="Times New Roman" w:eastAsia="Times New Roman" w:hAnsi="Times New Roman" w:cs="Times New Roman"/>
                <w:sz w:val="20"/>
                <w:szCs w:val="20"/>
                <w:lang w:eastAsia="ru-RU"/>
              </w:rPr>
            </w:pPr>
            <w:r w:rsidRPr="00E92769">
              <w:rPr>
                <w:rFonts w:ascii="Times New Roman" w:eastAsia="Times New Roman" w:hAnsi="Times New Roman" w:cs="Times New Roman"/>
                <w:sz w:val="20"/>
                <w:szCs w:val="20"/>
                <w:lang w:eastAsia="ru-RU"/>
              </w:rPr>
              <w:t> Муфта</w:t>
            </w:r>
          </w:p>
        </w:tc>
        <w:tc>
          <w:tcPr>
            <w:tcW w:w="0" w:type="auto"/>
            <w:tcBorders>
              <w:top w:val="outset" w:sz="6" w:space="0" w:color="auto"/>
              <w:left w:val="outset" w:sz="6" w:space="0" w:color="auto"/>
              <w:bottom w:val="outset" w:sz="6" w:space="0" w:color="auto"/>
              <w:right w:val="outset" w:sz="6" w:space="0" w:color="auto"/>
            </w:tcBorders>
            <w:shd w:val="clear" w:color="auto" w:fill="DDDDDD"/>
            <w:vAlign w:val="center"/>
            <w:hideMark/>
          </w:tcPr>
          <w:p w:rsidR="00E92769" w:rsidRPr="00E92769" w:rsidRDefault="00E92769" w:rsidP="00E92769">
            <w:pPr>
              <w:spacing w:after="0" w:line="240" w:lineRule="auto"/>
              <w:rPr>
                <w:rFonts w:ascii="Times New Roman" w:eastAsia="Times New Roman" w:hAnsi="Times New Roman" w:cs="Times New Roman"/>
                <w:sz w:val="20"/>
                <w:szCs w:val="20"/>
                <w:lang w:eastAsia="ru-RU"/>
              </w:rPr>
            </w:pPr>
            <w:r w:rsidRPr="00E92769">
              <w:rPr>
                <w:rFonts w:ascii="Times New Roman" w:eastAsia="Times New Roman" w:hAnsi="Times New Roman" w:cs="Times New Roman"/>
                <w:sz w:val="20"/>
                <w:szCs w:val="20"/>
                <w:lang w:eastAsia="ru-RU"/>
              </w:rPr>
              <w:t> резиновый демпфер</w:t>
            </w:r>
          </w:p>
        </w:tc>
        <w:tc>
          <w:tcPr>
            <w:tcW w:w="0" w:type="auto"/>
            <w:vAlign w:val="center"/>
            <w:hideMark/>
          </w:tcPr>
          <w:p w:rsidR="00E92769" w:rsidRPr="00E92769" w:rsidRDefault="00E92769" w:rsidP="00E92769">
            <w:pPr>
              <w:spacing w:after="0" w:line="240" w:lineRule="auto"/>
              <w:rPr>
                <w:rFonts w:ascii="Times New Roman" w:eastAsia="Times New Roman" w:hAnsi="Times New Roman" w:cs="Times New Roman"/>
                <w:sz w:val="20"/>
                <w:szCs w:val="20"/>
                <w:lang w:eastAsia="ru-RU"/>
              </w:rPr>
            </w:pPr>
          </w:p>
        </w:tc>
      </w:tr>
      <w:tr w:rsidR="00E92769" w:rsidRPr="00E92769" w:rsidTr="00E92769">
        <w:trPr>
          <w:tblCellSpacing w:w="0" w:type="dxa"/>
          <w:jc w:val="center"/>
        </w:trPr>
        <w:tc>
          <w:tcPr>
            <w:tcW w:w="0" w:type="auto"/>
            <w:tcBorders>
              <w:top w:val="outset" w:sz="6" w:space="0" w:color="auto"/>
              <w:left w:val="outset" w:sz="6" w:space="0" w:color="auto"/>
              <w:bottom w:val="outset" w:sz="6" w:space="0" w:color="auto"/>
              <w:right w:val="outset" w:sz="6" w:space="0" w:color="auto"/>
            </w:tcBorders>
            <w:shd w:val="clear" w:color="auto" w:fill="BCD0E0"/>
            <w:vAlign w:val="center"/>
            <w:hideMark/>
          </w:tcPr>
          <w:p w:rsidR="00E92769" w:rsidRPr="00E92769" w:rsidRDefault="00E92769" w:rsidP="00E92769">
            <w:pPr>
              <w:spacing w:after="0" w:line="240" w:lineRule="auto"/>
              <w:rPr>
                <w:rFonts w:ascii="Times New Roman" w:eastAsia="Times New Roman" w:hAnsi="Times New Roman" w:cs="Times New Roman"/>
                <w:sz w:val="20"/>
                <w:szCs w:val="20"/>
                <w:lang w:eastAsia="ru-RU"/>
              </w:rPr>
            </w:pPr>
            <w:r w:rsidRPr="00E92769">
              <w:rPr>
                <w:rFonts w:ascii="Times New Roman" w:eastAsia="Times New Roman" w:hAnsi="Times New Roman" w:cs="Times New Roman"/>
                <w:sz w:val="20"/>
                <w:szCs w:val="20"/>
                <w:lang w:eastAsia="ru-RU"/>
              </w:rPr>
              <w:t> Вес</w:t>
            </w:r>
          </w:p>
        </w:tc>
        <w:tc>
          <w:tcPr>
            <w:tcW w:w="0" w:type="auto"/>
            <w:tcBorders>
              <w:top w:val="outset" w:sz="6" w:space="0" w:color="auto"/>
              <w:left w:val="outset" w:sz="6" w:space="0" w:color="auto"/>
              <w:bottom w:val="outset" w:sz="6" w:space="0" w:color="auto"/>
              <w:right w:val="outset" w:sz="6" w:space="0" w:color="auto"/>
            </w:tcBorders>
            <w:shd w:val="clear" w:color="auto" w:fill="DDDDDD"/>
            <w:vAlign w:val="center"/>
            <w:hideMark/>
          </w:tcPr>
          <w:p w:rsidR="00E92769" w:rsidRPr="00E92769" w:rsidRDefault="00E92769" w:rsidP="00E92769">
            <w:pPr>
              <w:spacing w:after="0" w:line="240" w:lineRule="auto"/>
              <w:rPr>
                <w:rFonts w:ascii="Times New Roman" w:eastAsia="Times New Roman" w:hAnsi="Times New Roman" w:cs="Times New Roman"/>
                <w:sz w:val="20"/>
                <w:szCs w:val="20"/>
                <w:lang w:eastAsia="ru-RU"/>
              </w:rPr>
            </w:pPr>
            <w:r w:rsidRPr="00E92769">
              <w:rPr>
                <w:rFonts w:ascii="Times New Roman" w:eastAsia="Times New Roman" w:hAnsi="Times New Roman" w:cs="Times New Roman"/>
                <w:sz w:val="20"/>
                <w:szCs w:val="20"/>
                <w:lang w:eastAsia="ru-RU"/>
              </w:rPr>
              <w:t> 9,15 кг</w:t>
            </w:r>
          </w:p>
        </w:tc>
        <w:tc>
          <w:tcPr>
            <w:tcW w:w="0" w:type="auto"/>
            <w:vAlign w:val="center"/>
            <w:hideMark/>
          </w:tcPr>
          <w:p w:rsidR="00E92769" w:rsidRPr="00E92769" w:rsidRDefault="00E92769" w:rsidP="00E92769">
            <w:pPr>
              <w:spacing w:after="0" w:line="240" w:lineRule="auto"/>
              <w:rPr>
                <w:rFonts w:ascii="Times New Roman" w:eastAsia="Times New Roman" w:hAnsi="Times New Roman" w:cs="Times New Roman"/>
                <w:sz w:val="20"/>
                <w:szCs w:val="20"/>
                <w:lang w:eastAsia="ru-RU"/>
              </w:rPr>
            </w:pPr>
          </w:p>
        </w:tc>
      </w:tr>
      <w:tr w:rsidR="00E92769" w:rsidRPr="00E92769" w:rsidTr="00E92769">
        <w:trPr>
          <w:tblCellSpacing w:w="0" w:type="dxa"/>
          <w:jc w:val="center"/>
        </w:trPr>
        <w:tc>
          <w:tcPr>
            <w:tcW w:w="0" w:type="auto"/>
            <w:tcBorders>
              <w:top w:val="outset" w:sz="6" w:space="0" w:color="auto"/>
              <w:left w:val="outset" w:sz="6" w:space="0" w:color="auto"/>
              <w:bottom w:val="outset" w:sz="6" w:space="0" w:color="auto"/>
              <w:right w:val="outset" w:sz="6" w:space="0" w:color="auto"/>
            </w:tcBorders>
            <w:shd w:val="clear" w:color="auto" w:fill="BCD0E0"/>
            <w:vAlign w:val="center"/>
            <w:hideMark/>
          </w:tcPr>
          <w:p w:rsidR="00E92769" w:rsidRPr="00E92769" w:rsidRDefault="00E92769" w:rsidP="00E92769">
            <w:pPr>
              <w:spacing w:after="0" w:line="240" w:lineRule="auto"/>
              <w:rPr>
                <w:rFonts w:ascii="Times New Roman" w:eastAsia="Times New Roman" w:hAnsi="Times New Roman" w:cs="Times New Roman"/>
                <w:sz w:val="20"/>
                <w:szCs w:val="20"/>
                <w:lang w:eastAsia="ru-RU"/>
              </w:rPr>
            </w:pPr>
            <w:r w:rsidRPr="00E92769">
              <w:rPr>
                <w:rFonts w:ascii="Times New Roman" w:eastAsia="Times New Roman" w:hAnsi="Times New Roman" w:cs="Times New Roman"/>
                <w:sz w:val="20"/>
                <w:szCs w:val="20"/>
                <w:lang w:eastAsia="ru-RU"/>
              </w:rPr>
              <w:t> Установка</w:t>
            </w:r>
          </w:p>
        </w:tc>
        <w:tc>
          <w:tcPr>
            <w:tcW w:w="0" w:type="auto"/>
            <w:tcBorders>
              <w:top w:val="outset" w:sz="6" w:space="0" w:color="auto"/>
              <w:left w:val="outset" w:sz="6" w:space="0" w:color="auto"/>
              <w:bottom w:val="outset" w:sz="6" w:space="0" w:color="auto"/>
              <w:right w:val="outset" w:sz="6" w:space="0" w:color="auto"/>
            </w:tcBorders>
            <w:shd w:val="clear" w:color="auto" w:fill="DDDDDD"/>
            <w:vAlign w:val="center"/>
            <w:hideMark/>
          </w:tcPr>
          <w:p w:rsidR="00E92769" w:rsidRPr="00E92769" w:rsidRDefault="00E92769" w:rsidP="00E92769">
            <w:pPr>
              <w:spacing w:after="0" w:line="240" w:lineRule="auto"/>
              <w:rPr>
                <w:rFonts w:ascii="Times New Roman" w:eastAsia="Times New Roman" w:hAnsi="Times New Roman" w:cs="Times New Roman"/>
                <w:sz w:val="20"/>
                <w:szCs w:val="20"/>
                <w:lang w:eastAsia="ru-RU"/>
              </w:rPr>
            </w:pPr>
            <w:r w:rsidRPr="00E92769">
              <w:rPr>
                <w:rFonts w:ascii="Times New Roman" w:eastAsia="Times New Roman" w:hAnsi="Times New Roman" w:cs="Times New Roman"/>
                <w:sz w:val="20"/>
                <w:szCs w:val="20"/>
                <w:lang w:eastAsia="ru-RU"/>
              </w:rPr>
              <w:t> ведомым валом вверх или вниз</w:t>
            </w:r>
          </w:p>
        </w:tc>
        <w:tc>
          <w:tcPr>
            <w:tcW w:w="0" w:type="auto"/>
            <w:vAlign w:val="center"/>
            <w:hideMark/>
          </w:tcPr>
          <w:p w:rsidR="00E92769" w:rsidRPr="00E92769" w:rsidRDefault="00E92769" w:rsidP="00E92769">
            <w:pPr>
              <w:spacing w:after="0" w:line="240" w:lineRule="auto"/>
              <w:rPr>
                <w:rFonts w:ascii="Times New Roman" w:eastAsia="Times New Roman" w:hAnsi="Times New Roman" w:cs="Times New Roman"/>
                <w:sz w:val="20"/>
                <w:szCs w:val="20"/>
                <w:lang w:eastAsia="ru-RU"/>
              </w:rPr>
            </w:pPr>
          </w:p>
        </w:tc>
      </w:tr>
      <w:tr w:rsidR="00E92769" w:rsidRPr="00E92769" w:rsidTr="00E92769">
        <w:trPr>
          <w:tblCellSpacing w:w="0" w:type="dxa"/>
          <w:jc w:val="center"/>
        </w:trPr>
        <w:tc>
          <w:tcPr>
            <w:tcW w:w="0" w:type="auto"/>
            <w:tcBorders>
              <w:top w:val="outset" w:sz="6" w:space="0" w:color="auto"/>
              <w:left w:val="outset" w:sz="6" w:space="0" w:color="auto"/>
              <w:bottom w:val="outset" w:sz="6" w:space="0" w:color="auto"/>
              <w:right w:val="outset" w:sz="6" w:space="0" w:color="auto"/>
            </w:tcBorders>
            <w:shd w:val="clear" w:color="auto" w:fill="BCD0E0"/>
            <w:vAlign w:val="center"/>
            <w:hideMark/>
          </w:tcPr>
          <w:p w:rsidR="00E92769" w:rsidRPr="00E92769" w:rsidRDefault="00E92769" w:rsidP="00E92769">
            <w:pPr>
              <w:spacing w:after="0" w:line="240" w:lineRule="auto"/>
              <w:rPr>
                <w:rFonts w:ascii="Times New Roman" w:eastAsia="Times New Roman" w:hAnsi="Times New Roman" w:cs="Times New Roman"/>
                <w:sz w:val="20"/>
                <w:szCs w:val="20"/>
                <w:lang w:eastAsia="ru-RU"/>
              </w:rPr>
            </w:pPr>
            <w:r w:rsidRPr="00E92769">
              <w:rPr>
                <w:rFonts w:ascii="Times New Roman" w:eastAsia="Times New Roman" w:hAnsi="Times New Roman" w:cs="Times New Roman"/>
                <w:sz w:val="20"/>
                <w:szCs w:val="20"/>
                <w:lang w:eastAsia="ru-RU"/>
              </w:rPr>
              <w:t> Масло</w:t>
            </w:r>
          </w:p>
        </w:tc>
        <w:tc>
          <w:tcPr>
            <w:tcW w:w="0" w:type="auto"/>
            <w:tcBorders>
              <w:top w:val="outset" w:sz="6" w:space="0" w:color="auto"/>
              <w:left w:val="outset" w:sz="6" w:space="0" w:color="auto"/>
              <w:bottom w:val="outset" w:sz="6" w:space="0" w:color="auto"/>
              <w:right w:val="outset" w:sz="6" w:space="0" w:color="auto"/>
            </w:tcBorders>
            <w:shd w:val="clear" w:color="auto" w:fill="DDDDDD"/>
            <w:vAlign w:val="center"/>
            <w:hideMark/>
          </w:tcPr>
          <w:p w:rsidR="00E92769" w:rsidRPr="00E92769" w:rsidRDefault="00E92769" w:rsidP="00E92769">
            <w:pPr>
              <w:spacing w:after="0" w:line="240" w:lineRule="auto"/>
              <w:rPr>
                <w:rFonts w:ascii="Times New Roman" w:eastAsia="Times New Roman" w:hAnsi="Times New Roman" w:cs="Times New Roman"/>
                <w:sz w:val="20"/>
                <w:szCs w:val="20"/>
                <w:lang w:eastAsia="ru-RU"/>
              </w:rPr>
            </w:pPr>
            <w:r w:rsidRPr="00E92769">
              <w:rPr>
                <w:rFonts w:ascii="Times New Roman" w:eastAsia="Times New Roman" w:hAnsi="Times New Roman" w:cs="Times New Roman"/>
                <w:sz w:val="20"/>
                <w:szCs w:val="20"/>
                <w:lang w:eastAsia="ru-RU"/>
              </w:rPr>
              <w:t> SAE 80/90 - GL 4</w:t>
            </w:r>
          </w:p>
        </w:tc>
        <w:tc>
          <w:tcPr>
            <w:tcW w:w="0" w:type="auto"/>
            <w:vAlign w:val="center"/>
            <w:hideMark/>
          </w:tcPr>
          <w:p w:rsidR="00E92769" w:rsidRPr="00E92769" w:rsidRDefault="00E92769" w:rsidP="00E92769">
            <w:pPr>
              <w:spacing w:after="0" w:line="240" w:lineRule="auto"/>
              <w:rPr>
                <w:rFonts w:ascii="Times New Roman" w:eastAsia="Times New Roman" w:hAnsi="Times New Roman" w:cs="Times New Roman"/>
                <w:sz w:val="20"/>
                <w:szCs w:val="20"/>
                <w:lang w:eastAsia="ru-RU"/>
              </w:rPr>
            </w:pPr>
          </w:p>
        </w:tc>
      </w:tr>
      <w:tr w:rsidR="00E92769" w:rsidRPr="00E92769" w:rsidTr="00E92769">
        <w:trPr>
          <w:tblCellSpacing w:w="0" w:type="dxa"/>
          <w:jc w:val="center"/>
        </w:trPr>
        <w:tc>
          <w:tcPr>
            <w:tcW w:w="0" w:type="auto"/>
            <w:tcBorders>
              <w:top w:val="outset" w:sz="6" w:space="0" w:color="auto"/>
              <w:left w:val="outset" w:sz="6" w:space="0" w:color="auto"/>
              <w:bottom w:val="outset" w:sz="6" w:space="0" w:color="auto"/>
              <w:right w:val="outset" w:sz="6" w:space="0" w:color="auto"/>
            </w:tcBorders>
            <w:shd w:val="clear" w:color="auto" w:fill="BCD0E0"/>
            <w:vAlign w:val="center"/>
            <w:hideMark/>
          </w:tcPr>
          <w:p w:rsidR="00E92769" w:rsidRPr="00E92769" w:rsidRDefault="00E92769" w:rsidP="00E92769">
            <w:pPr>
              <w:spacing w:after="0" w:line="240" w:lineRule="auto"/>
              <w:rPr>
                <w:rFonts w:ascii="Times New Roman" w:eastAsia="Times New Roman" w:hAnsi="Times New Roman" w:cs="Times New Roman"/>
                <w:sz w:val="20"/>
                <w:szCs w:val="20"/>
                <w:lang w:eastAsia="ru-RU"/>
              </w:rPr>
            </w:pPr>
            <w:r w:rsidRPr="00E92769">
              <w:rPr>
                <w:rFonts w:ascii="Times New Roman" w:eastAsia="Times New Roman" w:hAnsi="Times New Roman" w:cs="Times New Roman"/>
                <w:sz w:val="20"/>
                <w:szCs w:val="20"/>
                <w:lang w:eastAsia="ru-RU"/>
              </w:rPr>
              <w:t> Примечание</w:t>
            </w:r>
          </w:p>
        </w:tc>
        <w:tc>
          <w:tcPr>
            <w:tcW w:w="0" w:type="auto"/>
            <w:tcBorders>
              <w:top w:val="outset" w:sz="6" w:space="0" w:color="auto"/>
              <w:left w:val="outset" w:sz="6" w:space="0" w:color="auto"/>
              <w:bottom w:val="outset" w:sz="6" w:space="0" w:color="auto"/>
              <w:right w:val="outset" w:sz="6" w:space="0" w:color="auto"/>
            </w:tcBorders>
            <w:shd w:val="clear" w:color="auto" w:fill="DDDDDD"/>
            <w:vAlign w:val="center"/>
            <w:hideMark/>
          </w:tcPr>
          <w:p w:rsidR="00E92769" w:rsidRPr="00E92769" w:rsidRDefault="00E92769" w:rsidP="00E92769">
            <w:pPr>
              <w:spacing w:after="0" w:line="240" w:lineRule="auto"/>
              <w:rPr>
                <w:rFonts w:ascii="Times New Roman" w:eastAsia="Times New Roman" w:hAnsi="Times New Roman" w:cs="Times New Roman"/>
                <w:sz w:val="20"/>
                <w:szCs w:val="20"/>
                <w:lang w:eastAsia="ru-RU"/>
              </w:rPr>
            </w:pPr>
            <w:r w:rsidRPr="00E92769">
              <w:rPr>
                <w:rFonts w:ascii="Times New Roman" w:eastAsia="Times New Roman" w:hAnsi="Times New Roman" w:cs="Times New Roman"/>
                <w:sz w:val="20"/>
                <w:szCs w:val="20"/>
                <w:lang w:eastAsia="ru-RU"/>
              </w:rPr>
              <w:t> полый вал привода винта</w:t>
            </w:r>
          </w:p>
        </w:tc>
        <w:tc>
          <w:tcPr>
            <w:tcW w:w="0" w:type="auto"/>
            <w:vAlign w:val="center"/>
            <w:hideMark/>
          </w:tcPr>
          <w:p w:rsidR="00E92769" w:rsidRPr="00E92769" w:rsidRDefault="00E92769" w:rsidP="00E92769">
            <w:pPr>
              <w:spacing w:after="0" w:line="240" w:lineRule="auto"/>
              <w:rPr>
                <w:rFonts w:ascii="Times New Roman" w:eastAsia="Times New Roman" w:hAnsi="Times New Roman" w:cs="Times New Roman"/>
                <w:sz w:val="20"/>
                <w:szCs w:val="20"/>
                <w:lang w:eastAsia="ru-RU"/>
              </w:rPr>
            </w:pPr>
          </w:p>
        </w:tc>
      </w:tr>
    </w:tbl>
    <w:p w:rsidR="00662E11" w:rsidRDefault="00662E11"/>
    <w:sectPr w:rsidR="00662E11" w:rsidSect="00662E11">
      <w:pgSz w:w="11906" w:h="16838"/>
      <w:pgMar w:top="1134" w:right="850" w:bottom="1134" w:left="1701" w:header="708" w:footer="708" w:gutter="0"/>
      <w:cols w:space="708"/>
      <w:docGrid w:linePitch="360"/>
    </w:sectPr>
  </w:body>
</w:document>
</file>

<file path=word/fontTable.xml><?xml version="1.0" encoding="utf-8"?>
<w:fonts xmlns:r="http://schemas.openxmlformats.org/officeDocument/2006/relationships" xmlns:w="http://schemas.openxmlformats.org/wordprocessingml/2006/main">
  <w:font w:name="Calibri">
    <w:panose1 w:val="020F0502020204030204"/>
    <w:charset w:val="CC"/>
    <w:family w:val="swiss"/>
    <w:pitch w:val="variable"/>
    <w:sig w:usb0="E00002FF" w:usb1="4000ACFF" w:usb2="00000001" w:usb3="00000000" w:csb0="0000019F" w:csb1="00000000"/>
  </w:font>
  <w:font w:name="Times New Roman">
    <w:panose1 w:val="02020603050405020304"/>
    <w:charset w:val="CC"/>
    <w:family w:val="roman"/>
    <w:pitch w:val="variable"/>
    <w:sig w:usb0="E0002AFF" w:usb1="C0007843" w:usb2="00000009" w:usb3="00000000" w:csb0="000001FF" w:csb1="00000000"/>
  </w:font>
  <w:font w:name="Tahoma">
    <w:panose1 w:val="020B0604030504040204"/>
    <w:charset w:val="CC"/>
    <w:family w:val="swiss"/>
    <w:pitch w:val="variable"/>
    <w:sig w:usb0="E1002EFF" w:usb1="C000605B" w:usb2="00000029" w:usb3="00000000" w:csb0="0001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defaultTabStop w:val="708"/>
  <w:characterSpacingControl w:val="doNotCompress"/>
  <w:compat/>
  <w:rsids>
    <w:rsidRoot w:val="00E92769"/>
    <w:rsid w:val="00662E11"/>
    <w:rsid w:val="00E92769"/>
  </w:rsids>
  <m:mathPr>
    <m:mathFont m:val="Cambria Math"/>
    <m:brkBin m:val="before"/>
    <m:brkBinSub m:val="--"/>
    <m:smallFrac m:val="off"/>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662E11"/>
  </w:style>
  <w:style w:type="paragraph" w:styleId="1">
    <w:name w:val="heading 1"/>
    <w:basedOn w:val="a"/>
    <w:link w:val="10"/>
    <w:uiPriority w:val="9"/>
    <w:qFormat/>
    <w:rsid w:val="00E92769"/>
    <w:pPr>
      <w:spacing w:before="100" w:beforeAutospacing="1" w:after="100" w:afterAutospacing="1" w:line="240" w:lineRule="auto"/>
      <w:outlineLvl w:val="0"/>
    </w:pPr>
    <w:rPr>
      <w:rFonts w:ascii="Times New Roman" w:eastAsia="Times New Roman" w:hAnsi="Times New Roman" w:cs="Times New Roman"/>
      <w:b/>
      <w:bCs/>
      <w:kern w:val="36"/>
      <w:sz w:val="48"/>
      <w:szCs w:val="48"/>
      <w:lang w:eastAsia="ru-RU"/>
    </w:rPr>
  </w:style>
  <w:style w:type="paragraph" w:styleId="4">
    <w:name w:val="heading 4"/>
    <w:basedOn w:val="a"/>
    <w:link w:val="40"/>
    <w:uiPriority w:val="9"/>
    <w:qFormat/>
    <w:rsid w:val="00E92769"/>
    <w:pPr>
      <w:spacing w:before="100" w:beforeAutospacing="1" w:after="100" w:afterAutospacing="1" w:line="240" w:lineRule="auto"/>
      <w:outlineLvl w:val="3"/>
    </w:pPr>
    <w:rPr>
      <w:rFonts w:ascii="Times New Roman" w:eastAsia="Times New Roman" w:hAnsi="Times New Roman" w:cs="Times New Roman"/>
      <w:b/>
      <w:bCs/>
      <w:sz w:val="24"/>
      <w:szCs w:val="24"/>
      <w:lang w:eastAsia="ru-RU"/>
    </w:rPr>
  </w:style>
  <w:style w:type="character" w:default="1" w:styleId="a0">
    <w:name w:val="Default Paragraph Font"/>
    <w:uiPriority w:val="1"/>
    <w:semiHidden/>
    <w:unhideWhenUsed/>
  </w:style>
  <w:style w:type="table" w:default="1" w:styleId="a1">
    <w:name w:val="Normal Table"/>
    <w:uiPriority w:val="99"/>
    <w:semiHidden/>
    <w:unhideWhenUsed/>
    <w:qFormat/>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0">
    <w:name w:val="Заголовок 1 Знак"/>
    <w:basedOn w:val="a0"/>
    <w:link w:val="1"/>
    <w:uiPriority w:val="9"/>
    <w:rsid w:val="00E92769"/>
    <w:rPr>
      <w:rFonts w:ascii="Times New Roman" w:eastAsia="Times New Roman" w:hAnsi="Times New Roman" w:cs="Times New Roman"/>
      <w:b/>
      <w:bCs/>
      <w:kern w:val="36"/>
      <w:sz w:val="48"/>
      <w:szCs w:val="48"/>
      <w:lang w:eastAsia="ru-RU"/>
    </w:rPr>
  </w:style>
  <w:style w:type="character" w:customStyle="1" w:styleId="40">
    <w:name w:val="Заголовок 4 Знак"/>
    <w:basedOn w:val="a0"/>
    <w:link w:val="4"/>
    <w:uiPriority w:val="9"/>
    <w:rsid w:val="00E92769"/>
    <w:rPr>
      <w:rFonts w:ascii="Times New Roman" w:eastAsia="Times New Roman" w:hAnsi="Times New Roman" w:cs="Times New Roman"/>
      <w:b/>
      <w:bCs/>
      <w:sz w:val="24"/>
      <w:szCs w:val="24"/>
      <w:lang w:eastAsia="ru-RU"/>
    </w:rPr>
  </w:style>
  <w:style w:type="paragraph" w:styleId="a3">
    <w:name w:val="Normal (Web)"/>
    <w:basedOn w:val="a"/>
    <w:uiPriority w:val="99"/>
    <w:semiHidden/>
    <w:unhideWhenUsed/>
    <w:rsid w:val="00E92769"/>
    <w:pPr>
      <w:spacing w:before="100" w:beforeAutospacing="1" w:after="100" w:afterAutospacing="1" w:line="240" w:lineRule="auto"/>
    </w:pPr>
    <w:rPr>
      <w:rFonts w:ascii="Times New Roman" w:eastAsia="Times New Roman" w:hAnsi="Times New Roman" w:cs="Times New Roman"/>
      <w:sz w:val="24"/>
      <w:szCs w:val="24"/>
      <w:lang w:eastAsia="ru-RU"/>
    </w:rPr>
  </w:style>
  <w:style w:type="character" w:customStyle="1" w:styleId="apple-converted-space">
    <w:name w:val="apple-converted-space"/>
    <w:basedOn w:val="a0"/>
    <w:rsid w:val="00E92769"/>
  </w:style>
  <w:style w:type="paragraph" w:styleId="a4">
    <w:name w:val="Balloon Text"/>
    <w:basedOn w:val="a"/>
    <w:link w:val="a5"/>
    <w:uiPriority w:val="99"/>
    <w:semiHidden/>
    <w:unhideWhenUsed/>
    <w:rsid w:val="00E92769"/>
    <w:pPr>
      <w:spacing w:after="0" w:line="240" w:lineRule="auto"/>
    </w:pPr>
    <w:rPr>
      <w:rFonts w:ascii="Tahoma" w:hAnsi="Tahoma" w:cs="Tahoma"/>
      <w:sz w:val="16"/>
      <w:szCs w:val="16"/>
    </w:rPr>
  </w:style>
  <w:style w:type="character" w:customStyle="1" w:styleId="a5">
    <w:name w:val="Текст выноски Знак"/>
    <w:basedOn w:val="a0"/>
    <w:link w:val="a4"/>
    <w:uiPriority w:val="99"/>
    <w:semiHidden/>
    <w:rsid w:val="00E92769"/>
    <w:rPr>
      <w:rFonts w:ascii="Tahoma" w:hAnsi="Tahoma" w:cs="Tahoma"/>
      <w:sz w:val="16"/>
      <w:szCs w:val="16"/>
    </w:rPr>
  </w:style>
</w:styles>
</file>

<file path=word/webSettings.xml><?xml version="1.0" encoding="utf-8"?>
<w:webSettings xmlns:r="http://schemas.openxmlformats.org/officeDocument/2006/relationships" xmlns:w="http://schemas.openxmlformats.org/wordprocessingml/2006/main">
  <w:divs>
    <w:div w:id="209238632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image" Target="media/image5.jpeg"/><Relationship Id="rId13" Type="http://schemas.openxmlformats.org/officeDocument/2006/relationships/image" Target="media/image10.jpeg"/><Relationship Id="rId18" Type="http://schemas.openxmlformats.org/officeDocument/2006/relationships/image" Target="media/image15.jpeg"/><Relationship Id="rId26" Type="http://schemas.openxmlformats.org/officeDocument/2006/relationships/image" Target="media/image23.jpeg"/><Relationship Id="rId3" Type="http://schemas.openxmlformats.org/officeDocument/2006/relationships/webSettings" Target="webSettings.xml"/><Relationship Id="rId21" Type="http://schemas.openxmlformats.org/officeDocument/2006/relationships/image" Target="media/image18.gif"/><Relationship Id="rId7" Type="http://schemas.openxmlformats.org/officeDocument/2006/relationships/image" Target="media/image4.gif"/><Relationship Id="rId12" Type="http://schemas.openxmlformats.org/officeDocument/2006/relationships/image" Target="media/image9.jpeg"/><Relationship Id="rId17" Type="http://schemas.openxmlformats.org/officeDocument/2006/relationships/image" Target="media/image14.jpeg"/><Relationship Id="rId25" Type="http://schemas.openxmlformats.org/officeDocument/2006/relationships/image" Target="media/image22.jpeg"/><Relationship Id="rId2" Type="http://schemas.openxmlformats.org/officeDocument/2006/relationships/settings" Target="settings.xml"/><Relationship Id="rId16" Type="http://schemas.openxmlformats.org/officeDocument/2006/relationships/image" Target="media/image13.jpeg"/><Relationship Id="rId20" Type="http://schemas.openxmlformats.org/officeDocument/2006/relationships/image" Target="media/image17.jpeg"/><Relationship Id="rId29" Type="http://schemas.openxmlformats.org/officeDocument/2006/relationships/image" Target="media/image26.gif"/><Relationship Id="rId1" Type="http://schemas.openxmlformats.org/officeDocument/2006/relationships/styles" Target="styles.xml"/><Relationship Id="rId6" Type="http://schemas.openxmlformats.org/officeDocument/2006/relationships/image" Target="media/image3.jpeg"/><Relationship Id="rId11" Type="http://schemas.openxmlformats.org/officeDocument/2006/relationships/image" Target="media/image8.jpeg"/><Relationship Id="rId24" Type="http://schemas.openxmlformats.org/officeDocument/2006/relationships/image" Target="media/image21.jpeg"/><Relationship Id="rId5" Type="http://schemas.openxmlformats.org/officeDocument/2006/relationships/image" Target="media/image2.jpeg"/><Relationship Id="rId15" Type="http://schemas.openxmlformats.org/officeDocument/2006/relationships/image" Target="media/image12.jpeg"/><Relationship Id="rId23" Type="http://schemas.openxmlformats.org/officeDocument/2006/relationships/image" Target="media/image20.jpeg"/><Relationship Id="rId28" Type="http://schemas.openxmlformats.org/officeDocument/2006/relationships/image" Target="media/image25.jpeg"/><Relationship Id="rId10" Type="http://schemas.openxmlformats.org/officeDocument/2006/relationships/image" Target="media/image7.jpeg"/><Relationship Id="rId19" Type="http://schemas.openxmlformats.org/officeDocument/2006/relationships/image" Target="media/image16.gif"/><Relationship Id="rId31" Type="http://schemas.openxmlformats.org/officeDocument/2006/relationships/theme" Target="theme/theme1.xml"/><Relationship Id="rId4" Type="http://schemas.openxmlformats.org/officeDocument/2006/relationships/image" Target="media/image1.jpeg"/><Relationship Id="rId9" Type="http://schemas.openxmlformats.org/officeDocument/2006/relationships/image" Target="media/image6.gif"/><Relationship Id="rId14" Type="http://schemas.openxmlformats.org/officeDocument/2006/relationships/image" Target="media/image11.jpeg"/><Relationship Id="rId22" Type="http://schemas.openxmlformats.org/officeDocument/2006/relationships/image" Target="media/image19.gif"/><Relationship Id="rId27" Type="http://schemas.openxmlformats.org/officeDocument/2006/relationships/image" Target="media/image24.gif"/><Relationship Id="rId30" Type="http://schemas.openxmlformats.org/officeDocument/2006/relationships/fontTable" Target="fontTable.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1</TotalTime>
  <Pages>6</Pages>
  <Words>1608</Words>
  <Characters>9166</Characters>
  <Application>Microsoft Office Word</Application>
  <DocSecurity>0</DocSecurity>
  <Lines>76</Lines>
  <Paragraphs>21</Paragraphs>
  <ScaleCrop>false</ScaleCrop>
  <Company/>
  <LinksUpToDate>false</LinksUpToDate>
  <CharactersWithSpaces>10753</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Анатолий</dc:creator>
  <cp:lastModifiedBy>Анатолий</cp:lastModifiedBy>
  <cp:revision>1</cp:revision>
  <dcterms:created xsi:type="dcterms:W3CDTF">2017-05-26T16:37:00Z</dcterms:created>
  <dcterms:modified xsi:type="dcterms:W3CDTF">2017-05-26T16:38:00Z</dcterms:modified>
</cp:coreProperties>
</file>