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C26" w:rsidRDefault="001A5C26" w:rsidP="00423A6B">
      <w:pPr>
        <w:widowControl/>
        <w:autoSpaceDE/>
        <w:autoSpaceDN/>
        <w:jc w:val="both"/>
        <w:rPr>
          <w:rFonts w:ascii="Bahnschrift Condensed" w:eastAsia="Times New Roman" w:hAnsi="Bahnschrift Condensed" w:cs="Times New Roman"/>
          <w:b/>
          <w:color w:val="000000"/>
          <w:sz w:val="44"/>
          <w:szCs w:val="44"/>
          <w:lang w:bidi="ar-SA"/>
        </w:rPr>
      </w:pPr>
      <w:r w:rsidRPr="001A5C26">
        <w:rPr>
          <w:rFonts w:ascii="Bahnschrift Condensed" w:eastAsia="Times New Roman" w:hAnsi="Bahnschrift Condensed" w:cs="Times New Roman"/>
          <w:b/>
          <w:color w:val="000000"/>
          <w:sz w:val="44"/>
          <w:szCs w:val="44"/>
          <w:lang w:bidi="ar-SA"/>
        </w:rPr>
        <w:t xml:space="preserve">     </w:t>
      </w:r>
      <w:r>
        <w:rPr>
          <w:rFonts w:ascii="Bahnschrift Condensed" w:eastAsia="Times New Roman" w:hAnsi="Bahnschrift Condensed" w:cs="Times New Roman"/>
          <w:b/>
          <w:color w:val="000000"/>
          <w:sz w:val="44"/>
          <w:szCs w:val="44"/>
          <w:lang w:bidi="ar-SA"/>
        </w:rPr>
        <w:t xml:space="preserve">          </w:t>
      </w:r>
      <w:r w:rsidRPr="001A5C26">
        <w:rPr>
          <w:rFonts w:ascii="Bahnschrift Condensed" w:eastAsia="Times New Roman" w:hAnsi="Bahnschrift Condensed" w:cs="Times New Roman"/>
          <w:b/>
          <w:color w:val="000000"/>
          <w:sz w:val="44"/>
          <w:szCs w:val="44"/>
          <w:lang w:bidi="ar-SA"/>
        </w:rPr>
        <w:t>Немецкие предки Русских танков.</w:t>
      </w:r>
    </w:p>
    <w:p w:rsidR="001A5C26" w:rsidRDefault="001A5C26" w:rsidP="00423A6B">
      <w:pPr>
        <w:widowControl/>
        <w:autoSpaceDE/>
        <w:autoSpaceDN/>
        <w:jc w:val="both"/>
        <w:rPr>
          <w:rFonts w:ascii="Bahnschrift Condensed" w:eastAsia="Times New Roman" w:hAnsi="Bahnschrift Condensed" w:cs="Times New Roman"/>
          <w:b/>
          <w:color w:val="000000"/>
          <w:sz w:val="44"/>
          <w:szCs w:val="44"/>
          <w:lang w:bidi="ar-SA"/>
        </w:rPr>
      </w:pPr>
    </w:p>
    <w:p w:rsidR="001A5C26" w:rsidRPr="001A5C26" w:rsidRDefault="001A5C26" w:rsidP="00423A6B">
      <w:pPr>
        <w:widowControl/>
        <w:autoSpaceDE/>
        <w:autoSpaceDN/>
        <w:jc w:val="both"/>
        <w:rPr>
          <w:rFonts w:ascii="Bahnschrift Condensed" w:eastAsia="Times New Roman" w:hAnsi="Bahnschrift Condensed" w:cs="Times New Roman"/>
          <w:b/>
          <w:color w:val="000000"/>
          <w:sz w:val="44"/>
          <w:szCs w:val="44"/>
          <w:lang w:bidi="ar-SA"/>
        </w:rPr>
      </w:pPr>
    </w:p>
    <w:p w:rsidR="001A5C26" w:rsidRDefault="001A5C26" w:rsidP="00423A6B">
      <w:pPr>
        <w:widowControl/>
        <w:autoSpaceDE/>
        <w:autoSpaceDN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</w:p>
    <w:p w:rsidR="001A5C26" w:rsidRDefault="001A5C26" w:rsidP="00423A6B">
      <w:pPr>
        <w:widowControl/>
        <w:autoSpaceDE/>
        <w:autoSpaceDN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</w:p>
    <w:p w:rsidR="00423A6B" w:rsidRPr="001A5C26" w:rsidRDefault="00423A6B" w:rsidP="001A5C26">
      <w:pPr>
        <w:widowControl/>
        <w:autoSpaceDE/>
        <w:autoSpaceDN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Целью данной публикации является показ возможной конструктивной </w:t>
      </w:r>
      <w:r w:rsidR="001A5C26"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преемственности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и связи между немецкими авиационными дизелями времен Второй Мировой войны и советскими танковыми дизелями серии 5ТДФ конструкции А.Д. Чаромского.  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br/>
        <w:t xml:space="preserve">  </w:t>
      </w:r>
    </w:p>
    <w:tbl>
      <w:tblPr>
        <w:tblW w:w="5000" w:type="pct"/>
        <w:jc w:val="center"/>
        <w:tblCellSpacing w:w="0" w:type="dxa"/>
        <w:shd w:val="clear" w:color="auto" w:fill="00000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423A6B" w:rsidRPr="001A5C26">
        <w:trPr>
          <w:tblCellSpacing w:w="0" w:type="dxa"/>
          <w:jc w:val="center"/>
        </w:trPr>
        <w:tc>
          <w:tcPr>
            <w:tcW w:w="0" w:type="auto"/>
            <w:shd w:val="clear" w:color="auto" w:fill="000000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t>Немного истории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t>..</w:t>
            </w:r>
            <w:proofErr w:type="gramEnd"/>
          </w:p>
        </w:tc>
      </w:tr>
    </w:tbl>
    <w:p w:rsidR="00423A6B" w:rsidRPr="001A5C26" w:rsidRDefault="00423A6B" w:rsidP="00423A6B">
      <w:pPr>
        <w:widowControl/>
        <w:autoSpaceDE/>
        <w:autoSpaceDN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  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br/>
        <w:t xml:space="preserve">Начало этой истории уходит в годы, предшествующие Второй Мировой войне...  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6"/>
        <w:gridCol w:w="8313"/>
        <w:gridCol w:w="566"/>
      </w:tblGrid>
      <w:tr w:rsidR="00423A6B" w:rsidRPr="001A5C26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noProof/>
                <w:color w:val="666633"/>
                <w:sz w:val="28"/>
                <w:szCs w:val="28"/>
                <w:lang w:bidi="ar-SA"/>
              </w:rPr>
              <w:drawing>
                <wp:inline distT="0" distB="0" distL="0" distR="0" wp14:anchorId="150612CA" wp14:editId="250B9152">
                  <wp:extent cx="981075" cy="1333500"/>
                  <wp:effectExtent l="0" t="0" r="9525" b="0"/>
                  <wp:docPr id="2" name="Рисунок 2" descr="Профессор Гуго Юнкерс (1859 - 1935)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рофессор Гуго Юнкерс (1859 - 1935)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</w:tr>
    </w:tbl>
    <w:p w:rsidR="00423A6B" w:rsidRPr="001A5C26" w:rsidRDefault="00423A6B" w:rsidP="00423A6B">
      <w:pPr>
        <w:widowControl/>
        <w:autoSpaceDE/>
        <w:autoSpaceDN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Профессор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Хуго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Юнкерс (1859 - 1935) сейчас считается бесспорным пионером цельнометаллического самолетостроения. Именно под его эгидой строились наиболее передовые с аэродинамической и конструкционной точки зрения немецкие самолеты. Юнкерс родился 3 февраля 1859 г и 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закончил берлинскую высшую техническую школу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. К моменту прихода в авиацию в 1909 г он уже продемонстрировал свой конструкторский талант. В 1897 г он стал профессором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Аахенской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высшей технической школы, а двумя годами позже основал свою собственную фирму в Дессау, производившую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газоотопительные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котлы, охладители и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вентиляторное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оборудование. Кроме того, Юнкерс запатентовал несколько способов обработки листового металла. В 1910 г он получил патент на конструкцию толстого свободнонесущего крыла с металлической обшивкой. Четырьмя годами позже он построил небольшую аэродинамическую трубу в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Франкенбурге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под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Аахеном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С окончанием первой мировой войны Юнкерс переключился на работу по коммерческим (транспортным и пассажирским) самолетам. 24 апреля 1919 г компания в Дессау стала называться Юнкерс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флюгцойгверке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АГ. С расширением производства на Юнкерсе в 1923 г была создана Юнкерс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моторенбау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ГмбХ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, предназначенная для выпуска авиационных двигателей. Юнкерс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моторенбау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с середины 20-х годов занималась созданием авиационных дизелей. К 1936 г до того отдельные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самолето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- и 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lastRenderedPageBreak/>
        <w:t>моторостроительное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предприятия были объединены в Юнкерс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флюгцойгунд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моторенверке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АГ с капиталом 130млн. Бывшее предприятие Юнкерса стало одним из крупнейших в мире производителем самолетов. К концу 1938 г были основаны заводы со смежными производствами в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Ашерслебене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,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Гальбертштадте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,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Бернбурге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и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Кетхене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. Были основаны 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заводы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а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Леопольдшалле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, Лейпциг-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Моккау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,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Гандау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,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Шенебекке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,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Фрицларе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, Магдебурге,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Мерсебурге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,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Бреслау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и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Арнимсвальде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Фирма "Юнкерс" работала над созданием авиационного дизеля в течени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и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20 лет и наилучших результатов добилась с двигателем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Jumo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205.  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68"/>
        <w:gridCol w:w="2354"/>
        <w:gridCol w:w="2354"/>
        <w:gridCol w:w="2369"/>
      </w:tblGrid>
      <w:tr w:rsidR="00423A6B" w:rsidRPr="001A5C26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noProof/>
                <w:color w:val="666633"/>
                <w:sz w:val="28"/>
                <w:szCs w:val="28"/>
                <w:lang w:bidi="ar-SA"/>
              </w:rPr>
              <w:drawing>
                <wp:inline distT="0" distB="0" distL="0" distR="0" wp14:anchorId="47D2CAA2" wp14:editId="7CB48C81">
                  <wp:extent cx="1333500" cy="971550"/>
                  <wp:effectExtent l="0" t="0" r="0" b="0"/>
                  <wp:docPr id="3" name="Рисунок 3" descr="Дизель Jumo 205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Дизель Jumo 205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noProof/>
                <w:color w:val="666633"/>
                <w:sz w:val="28"/>
                <w:szCs w:val="28"/>
                <w:lang w:bidi="ar-SA"/>
              </w:rPr>
              <w:drawing>
                <wp:inline distT="0" distB="0" distL="0" distR="0" wp14:anchorId="357F2108" wp14:editId="69230699">
                  <wp:extent cx="1333500" cy="942975"/>
                  <wp:effectExtent l="0" t="0" r="0" b="9525"/>
                  <wp:docPr id="4" name="Рисунок 4" descr="Дизель Jumo 205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Дизель Jumo 205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noProof/>
                <w:color w:val="666633"/>
                <w:sz w:val="28"/>
                <w:szCs w:val="28"/>
                <w:lang w:bidi="ar-SA"/>
              </w:rPr>
              <w:drawing>
                <wp:inline distT="0" distB="0" distL="0" distR="0" wp14:anchorId="7FC0FB7D" wp14:editId="297CD76F">
                  <wp:extent cx="1333500" cy="1143000"/>
                  <wp:effectExtent l="0" t="0" r="0" b="0"/>
                  <wp:docPr id="5" name="Рисунок 5" descr="Дизель Jumo 205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Дизель Jumo 205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noProof/>
                <w:color w:val="666633"/>
                <w:sz w:val="28"/>
                <w:szCs w:val="28"/>
                <w:lang w:bidi="ar-SA"/>
              </w:rPr>
              <w:drawing>
                <wp:inline distT="0" distB="0" distL="0" distR="0" wp14:anchorId="35617BE4" wp14:editId="77DAA700">
                  <wp:extent cx="1333500" cy="971550"/>
                  <wp:effectExtent l="0" t="0" r="0" b="0"/>
                  <wp:docPr id="6" name="Рисунок 6" descr="Дизель Jumo 205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Дизель Jumo 205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noProof/>
                <w:color w:val="666633"/>
                <w:sz w:val="28"/>
                <w:szCs w:val="28"/>
                <w:lang w:bidi="ar-SA"/>
              </w:rPr>
              <w:drawing>
                <wp:inline distT="0" distB="0" distL="0" distR="0" wp14:anchorId="1A45AEA7" wp14:editId="7E49F5AF">
                  <wp:extent cx="1333500" cy="1009650"/>
                  <wp:effectExtent l="0" t="0" r="0" b="0"/>
                  <wp:docPr id="7" name="Рисунок 7" descr="Дизель Jumo 205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Дизель Jumo 205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noProof/>
                <w:color w:val="666633"/>
                <w:sz w:val="28"/>
                <w:szCs w:val="28"/>
                <w:lang w:bidi="ar-SA"/>
              </w:rPr>
              <w:drawing>
                <wp:inline distT="0" distB="0" distL="0" distR="0" wp14:anchorId="7663438A" wp14:editId="592306D5">
                  <wp:extent cx="1333500" cy="990600"/>
                  <wp:effectExtent l="0" t="0" r="0" b="0"/>
                  <wp:docPr id="8" name="Рисунок 8" descr="Дизель Jumo 205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Дизель Jumo 205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noProof/>
                <w:color w:val="666633"/>
                <w:sz w:val="28"/>
                <w:szCs w:val="28"/>
                <w:lang w:bidi="ar-SA"/>
              </w:rPr>
              <w:drawing>
                <wp:inline distT="0" distB="0" distL="0" distR="0" wp14:anchorId="2FCA0367" wp14:editId="73F16114">
                  <wp:extent cx="1333500" cy="1171575"/>
                  <wp:effectExtent l="0" t="0" r="0" b="9525"/>
                  <wp:docPr id="9" name="Рисунок 9" descr="Дизель Jumo 205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Дизель Jumo 205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noProof/>
                <w:color w:val="666633"/>
                <w:sz w:val="28"/>
                <w:szCs w:val="28"/>
                <w:lang w:bidi="ar-SA"/>
              </w:rPr>
              <w:drawing>
                <wp:inline distT="0" distB="0" distL="0" distR="0" wp14:anchorId="0E26343B" wp14:editId="6AAE6790">
                  <wp:extent cx="1333500" cy="1114425"/>
                  <wp:effectExtent l="0" t="0" r="0" b="9525"/>
                  <wp:docPr id="10" name="Рисунок 10" descr="Дизель Jumo 205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Дизель Jumo 205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Это был двухтактный 6-цилиндровый 12-поршневой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двухвальный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дизельный двигатель жидкостного  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br/>
        <w:t>охлаждения с вертикальным расположением цилиндров и встречно-движущимися по</w:t>
      </w:r>
      <w:r w:rsid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р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шнями (конструкция, которая впоследствии и была перенята советскими </w:t>
      </w:r>
      <w:r w:rsid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двигателистами</w:t>
      </w:r>
      <w:proofErr w:type="gramStart"/>
      <w:r w:rsid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)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. Принцип кинематики двигателя подобной схемы можно посмотреть на следующем рисунке.  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br/>
        <w:t xml:space="preserve">  </w:t>
      </w: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"/>
        <w:gridCol w:w="259"/>
        <w:gridCol w:w="8320"/>
        <w:gridCol w:w="259"/>
        <w:gridCol w:w="259"/>
      </w:tblGrid>
      <w:tr w:rsidR="00423A6B" w:rsidRPr="001A5C26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noProof/>
                <w:color w:val="666633"/>
                <w:sz w:val="28"/>
                <w:szCs w:val="28"/>
                <w:lang w:bidi="ar-SA"/>
              </w:rPr>
              <w:drawing>
                <wp:inline distT="0" distB="0" distL="0" distR="0" wp14:anchorId="3FC7FEFE" wp14:editId="768E1D87">
                  <wp:extent cx="1333500" cy="828675"/>
                  <wp:effectExtent l="0" t="0" r="0" b="9525"/>
                  <wp:docPr id="11" name="Рисунок 11" descr="Кинематическая схема двигателей Jumo 205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Кинематическая схема двигателей Jumo 205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3333FF"/>
                <w:sz w:val="28"/>
                <w:szCs w:val="28"/>
                <w:lang w:bidi="ar-SA"/>
              </w:rPr>
              <w:t>Анимация (131Kb)</w:t>
            </w:r>
          </w:p>
        </w:tc>
        <w:tc>
          <w:tcPr>
            <w:tcW w:w="0" w:type="auto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</w:tr>
    </w:tbl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Разработка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Jumo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205 началась в 1932 году. Нужно признать, что это был один из немногих удачных дизельных авиационных двигателей в мире. Дизель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Jumo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205 стал базой для создания целого семейства дизельных двигателей, созданных по вышеописанной схеме. В течени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и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нескольких лет специалисты "Юнкерса" прикладывали огромные усилия для доводки и улучшения характеристик данной модели.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lastRenderedPageBreak/>
        <w:t>Но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несмотря на отличную экономичность мотора дизели Jumo-205 не оправдали надежд. Они хорошо работали при постоянной и длительной нагрузке, но плохо переносили изменение оборотов, что требовалось при боевом маневрировании. Необъяснимой загадкой было резкое падение мощности на высоте больше 5000 м. Этот недостаток так и не удалось в полной мере преодолеть. Огромные трудности при доводке вызывала проблема синхронизации коленчатых валов двигателя. Двигатели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Jumo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205 требовали чрезвычайно квалифицированного обслуживания специально подготовленным персоналом. Двигатели оказались непригодными для установки на танки немецких "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Панцерваффе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" - сказывались авиационные корни, капризность, требовательность к обслуживанию.  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br/>
        <w:t xml:space="preserve">  </w:t>
      </w:r>
    </w:p>
    <w:tbl>
      <w:tblPr>
        <w:tblW w:w="5000" w:type="pct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CC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9"/>
        <w:gridCol w:w="1319"/>
        <w:gridCol w:w="1599"/>
        <w:gridCol w:w="1120"/>
        <w:gridCol w:w="1103"/>
        <w:gridCol w:w="1135"/>
      </w:tblGrid>
      <w:tr w:rsidR="00423A6B" w:rsidRPr="001A5C26">
        <w:trPr>
          <w:tblCellSpacing w:w="15" w:type="dxa"/>
          <w:jc w:val="center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60000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t xml:space="preserve">Технические данные двигателей серии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t>Jumo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t xml:space="preserve"> 205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Jumo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 5A,B,C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Jumo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 205A,B,C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Jumo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 205D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Jumo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 205E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Jumo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 205G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1932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1934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1934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Кол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.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 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ц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илиндров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6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Диаметр цилиндра, 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мм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105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Ход поршня, 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мм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2x160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2x160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2x160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2x160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2x160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Рабочий объем, 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л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16,6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16,6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16,6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16,6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16,6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Степень сжатия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16,7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Длина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,м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1,530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1,943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2,236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Высота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,м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1,320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1,325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1,271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Ширина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,м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0,44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0,6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0,645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Масса, 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кг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510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570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595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Мощность, кВт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404,5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441,3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647,2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515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515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Обороты, 1/мин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Удельный расход топлива, 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г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/кВт*ч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231,1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217,5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</w:t>
            </w:r>
          </w:p>
        </w:tc>
      </w:tr>
    </w:tbl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Хотя интерес к 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авиадизелям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поугас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, Юнкерс продолжал настаивать на доводке Jumo-205 и в 1939 г выпустил его высотную версию - Jumo-207 с двумя центробежными нагнетателями - первый с приводом от выхлопа, второй - с механическим приводом и с промежуточным охладителем.  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br/>
        <w:t xml:space="preserve">  </w:t>
      </w: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423A6B" w:rsidRPr="001A5C26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noProof/>
                <w:color w:val="666633"/>
                <w:sz w:val="28"/>
                <w:szCs w:val="28"/>
                <w:lang w:bidi="ar-SA"/>
              </w:rPr>
              <w:lastRenderedPageBreak/>
              <w:drawing>
                <wp:inline distT="0" distB="0" distL="0" distR="0" wp14:anchorId="450FBA48" wp14:editId="076A27EA">
                  <wp:extent cx="1333500" cy="1009650"/>
                  <wp:effectExtent l="0" t="0" r="0" b="0"/>
                  <wp:docPr id="12" name="Рисунок 12" descr="Дизель Jumo 207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Дизель Jumo 207">
                            <a:hlinkClick r:id="rId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noProof/>
                <w:color w:val="666633"/>
                <w:sz w:val="28"/>
                <w:szCs w:val="28"/>
                <w:lang w:bidi="ar-SA"/>
              </w:rPr>
              <w:drawing>
                <wp:inline distT="0" distB="0" distL="0" distR="0" wp14:anchorId="0E89E1A0" wp14:editId="5AA171A5">
                  <wp:extent cx="1333500" cy="885825"/>
                  <wp:effectExtent l="0" t="0" r="0" b="9525"/>
                  <wp:docPr id="13" name="Рисунок 13" descr="Дизель Jumo 207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Дизель Jumo 207">
                            <a:hlinkClick r:id="rId2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23A6B" w:rsidRPr="001A5C26" w:rsidRDefault="00423A6B" w:rsidP="00423A6B">
      <w:pPr>
        <w:widowControl/>
        <w:autoSpaceDE/>
        <w:autoSpaceDN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  </w:t>
      </w:r>
    </w:p>
    <w:tbl>
      <w:tblPr>
        <w:tblW w:w="5000" w:type="pct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CC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64"/>
        <w:gridCol w:w="1508"/>
        <w:gridCol w:w="1780"/>
        <w:gridCol w:w="1523"/>
      </w:tblGrid>
      <w:tr w:rsidR="00423A6B" w:rsidRPr="001A5C26">
        <w:trPr>
          <w:tblCellSpacing w:w="15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60000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t xml:space="preserve">Технические данные двигателей серии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t>Jumo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t xml:space="preserve"> 207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Jumo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 207A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Jumo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 207B/C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Jumo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 207D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1939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Кол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.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 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ц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илиндров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6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Диаметр цилиндра, 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мм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110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Ход поршня, 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мм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2x160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2x160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2x160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Рабочий объем, 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л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16,6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16,6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18,2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Степень сжатия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16,2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16,2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Длина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,м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2,173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2,173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2,173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Высота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,м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1,369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1,480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1,253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Ширина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,м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0,72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0,91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0,72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Масса, 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кг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805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865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Мощность, кВт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647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735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735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Обороты, 1/мин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3000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3000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Удельный расход топлива, 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г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/кВт*ч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0,374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</w:t>
            </w:r>
          </w:p>
        </w:tc>
      </w:tr>
    </w:tbl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Но подлинным апофеозом данной схемы явилась разработка мощного дизеля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Jumo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224. Данный двигатель, по сути, представлял ромб из четырех двигателей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Jumo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207. Как будет показано ниже, именно эта конструкция после окончания Второй Мировой войны в наибольшей степени заинтересовала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советстких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инженеров.  </w:t>
      </w:r>
    </w:p>
    <w:p w:rsidR="00423A6B" w:rsidRPr="001A5C26" w:rsidRDefault="00423A6B">
      <w:pPr>
        <w:rPr>
          <w:rFonts w:ascii="Times New Roman" w:hAnsi="Times New Roman" w:cs="Times New Roman"/>
          <w:sz w:val="28"/>
          <w:szCs w:val="28"/>
        </w:rPr>
      </w:pPr>
    </w:p>
    <w:p w:rsidR="00423A6B" w:rsidRPr="001A5C26" w:rsidRDefault="00423A6B">
      <w:pPr>
        <w:rPr>
          <w:rFonts w:ascii="Times New Roman" w:hAnsi="Times New Roman" w:cs="Times New Roman"/>
          <w:sz w:val="28"/>
          <w:szCs w:val="28"/>
        </w:rPr>
      </w:pPr>
    </w:p>
    <w:p w:rsidR="00423A6B" w:rsidRPr="001A5C26" w:rsidRDefault="00423A6B">
      <w:pPr>
        <w:rPr>
          <w:rFonts w:ascii="Times New Roman" w:hAnsi="Times New Roman" w:cs="Times New Roman"/>
          <w:sz w:val="28"/>
          <w:szCs w:val="28"/>
        </w:rPr>
      </w:pPr>
    </w:p>
    <w:p w:rsidR="00423A6B" w:rsidRPr="001A5C26" w:rsidRDefault="00423A6B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CellSpacing w:w="0" w:type="dxa"/>
        <w:shd w:val="clear" w:color="auto" w:fill="00000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423A6B" w:rsidRPr="001A5C26" w:rsidTr="00423A6B">
        <w:trPr>
          <w:tblCellSpacing w:w="0" w:type="dxa"/>
          <w:jc w:val="center"/>
        </w:trPr>
        <w:tc>
          <w:tcPr>
            <w:tcW w:w="0" w:type="auto"/>
            <w:shd w:val="clear" w:color="auto" w:fill="000000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t>Знакомство советских специалистов с дизелями Юнкерса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t xml:space="preserve"> .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t>.</w:t>
            </w:r>
          </w:p>
        </w:tc>
      </w:tr>
    </w:tbl>
    <w:p w:rsidR="00423A6B" w:rsidRPr="001A5C26" w:rsidRDefault="00423A6B" w:rsidP="00423A6B">
      <w:pPr>
        <w:widowControl/>
        <w:autoSpaceDE/>
        <w:autoSpaceDN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0E8C8"/>
          <w:lang w:bidi="ar-SA"/>
        </w:rPr>
        <w:t xml:space="preserve">  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br/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0E8C8"/>
          <w:lang w:bidi="ar-SA"/>
        </w:rPr>
        <w:t xml:space="preserve">Первое, что приходит на ум когда смотришь на разрез дизеля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0E8C8"/>
          <w:lang w:bidi="ar-SA"/>
        </w:rPr>
        <w:t>Jumo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0E8C8"/>
          <w:lang w:bidi="ar-SA"/>
        </w:rPr>
        <w:t xml:space="preserve"> 205 - по своей схеме это практически точная копия советского танкового дизеля 6ТД, вернее наоборот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0E8C8"/>
          <w:lang w:bidi="ar-SA"/>
        </w:rPr>
        <w:t xml:space="preserve">.. 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0E8C8"/>
          <w:lang w:bidi="ar-SA"/>
        </w:rPr>
        <w:t xml:space="preserve">Сходство просто поразительное! И невольно возникает вопрос - нет ли между этими конструкциями логической исторической связи и, возможно, технического заимствования?..  </w:t>
      </w:r>
      <w:r w:rsidR="001A5C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0E8C8"/>
          <w:lang w:bidi="ar-SA"/>
        </w:rPr>
        <w:t xml:space="preserve"> </w:t>
      </w:r>
    </w:p>
    <w:p w:rsidR="00423A6B" w:rsidRPr="001A5C26" w:rsidRDefault="00423A6B" w:rsidP="001A5C26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lastRenderedPageBreak/>
        <w:t xml:space="preserve">В свое время дизельные двигатели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Jumo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были признаны непригодными для танков немецких "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панцерваффе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": "В Германии был накоплен большой опыт по быстроходным дизелям, таким, как 2-тактные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авиадизели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ЮМО-205 и ЮМО-207 мощностью 500. . .700 л. с. (365.. .515 кВт) и 4-тактный «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Даймлер-Бенц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» — 700.. .800 л. с. (515. . .590 кВт). Однако к началу войны основные силы конструкторов были сосредоточены на отработке бензиновых авиадвигателей «Даймлер-Бенц-630»   и ЮМО-211, с которыми немецкая авиация и провела всю войну. 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Поскольку дизели ЮМО-205, ЮМО-207 и «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Даймлер-Бенц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» не были пригодны для танков, германские конструкторы танков остановили свой выбор на бензиновом двигателе." (Е. А. Зубов.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"Двигатели танков (из истории танкостроения)" Под редакцией к.т.н. Л.И. Пугачева. - 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М.: НТЦ «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Информтехника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». 1991.)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  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br/>
        <w:t xml:space="preserve">  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br/>
        <w:t xml:space="preserve">Советские специалисты смогли оценить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Jumo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205 еще до войны, изучая трофейную технику, доставленную из Испании. В своей книге "Немецкий след в истории советской авиации: Об участии немецких специалистов в развитии авиастроения в СССР" Д.А, Соболев пишет: "Но особенно понравились военным дизельные двигатели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Jumo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205, установленные на бомбардировщике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Ju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86. По удельному расходу топлива и литровой мощности 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немецкий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авиадизель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заметно превосходил основные советские моторы АМ-34, М-25 и М-85. НИИ ВВС даже рекомендовал наладить серийное производство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Jumo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205 на одном из наших заводов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."  </w:t>
      </w:r>
      <w:proofErr w:type="gramEnd"/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Однако еще раньше в ЦИАМ-е испытывался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Jumo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4 - непосредственный предшественник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Jumo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205: 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"Закупленный и испытанный в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ЦИАМе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2-тактный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авиадизель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ЮМО-4 фирмы «Юнкерс» подтвердил огромные трудности, связанные с доработкой и освоением в производстве такого типа двигателя" (Е. А. Зубов.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"Двигатели танков (из истории танкостроения)" Под редакцией к.т.н. Л.И. Пугачева. - 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М.: НТЦ «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Информтехника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». 1991.)  </w:t>
      </w:r>
      <w:proofErr w:type="gramEnd"/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Но наиболее тесное знакомство с различными трофейными конструкциями (в том числе и с дизелями Юнкерса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..) 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происходило после окончания Второй Мировой войны. На этом периоде мне хочется остановиться чуть подробнее.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br/>
        <w:t xml:space="preserve">  Сразу после войны СССР взял курс на освоение новой (трофейной) техники путем заимствования. В 1945 г. на территории Германии, занятой Советскими войскам, было выявлено и обследовано около 600 немецких предприятий и их филиалов, которые 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были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так или иначе заняты производством самолетов, авиамоторов, авиаприборов или их агрегатов и деталей. Из этого общего количества заводов, занятых авиационным производством, 213 основных авиационных предприятий принадлежали ведущим немецким авиационным фирмам.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lastRenderedPageBreak/>
        <w:t xml:space="preserve">Одной из наиболее мощных авиационными фирм, оказавшихся в советской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окупационной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зоне, являлась фирма "Юнкерс", имевшая на своих самолетостроительных заводах и их филиалах 499 981 кв. м производственных площадей, 6117 единиц оборудования, 49 100 работавших.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На моторостроительных заводах и их филиалах - 316 430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кв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.м</w:t>
      </w:r>
      <w:proofErr w:type="spellEnd"/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производственных площадей, 9195 единиц оборудования, 54 510 работавших. На агрегатных заводах - 50 700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кв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.м</w:t>
      </w:r>
      <w:proofErr w:type="spellEnd"/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производственных площадей, 1756 единиц оборудования, 8404 работавших.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Освоение новой техники путем заимствования, даже при имеющихся натурных образцах и документации сопряжено с решением множества технических, производственных и научных проблем. Но самая важная - кадровая проблема. Где взять специалистов, которые не просто разбираются в технике и представляют себе объект исследования, а имеют глубокие знания, и что особенно важно, имеют опыт работы по данным направлениям? Решение этой проблемы можно проводить различными способами, однако в конкретной исторической обстановке, в условиях дефицита времени на подготовку соответствующих кадров и на создание работоспособных изделий при условии ограниченного финансирования, могло быть одним - привлечение к работе немецких специалистов, занимавшихся этими тематиками в Германии.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Уже во второй половине 1945 г. для разработки силами немецких специалистов научно-исследовательских тем и проектирования новых авиационных конструкций, на базе бывших немецких научно-исследовательских центров были созданы Особые Конструкторские Бюро (ОКБ) с опытным строительством проектируемых объектов. Особые Конструкторские Бюро работали под руководством и 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участии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советских специалистов. Основная же рабочая 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часть сотрудников ОКБ состояла из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немецких специалистов и рабочих. Необходимо отметить, что с самого начала советские специалисты 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выполняли роль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не только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надсмоторщиков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и статистов, но и пытались вникнуть в суть исследовательского процесса на столько глубоко, чтобы можно было в определенный момент прекратить работы ввиду их бесперспективности на данном уровне развития науки, техники и технологии.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Для работы в конструкторских бюро в первую очередь были направлено те немецкие специалисты, которые являлись постоянными работниками в данных центрах в период войны. Всего же было привлечено 635 докторов, дипломированных инженеров и инженеров и 1500 техников и мастеров. 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Среди них оказались и ключевые фигуры, такие как инженер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Герлах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- главный конструктор и начальник опытно-экспериментальной базы авиационного дизелестроения фирмы "Юнкерс", работавший в этой области с 1926 г. Именно он возглавлял в ОКБ-1 (организованному 17 апреля 1946 г. 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lastRenderedPageBreak/>
        <w:t xml:space="preserve">в г. Дессау) работы по доводке дизеля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Jumo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224.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Работы по данному дизелю продолжались до переезда ОКБ-1 в СССР.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Существует масса интереснейших документов, касающихся работы немецких специалистов в созданных ОКБ - сначала на территории </w:t>
      </w:r>
      <w:r w:rsidR="001A5C26"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оккупированной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Германии, а в последующем на территории СССР, куда они были вывезены.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Далее я приведу несколько документов, непосредственно касающихся затронутой темы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.. </w:t>
      </w:r>
      <w:proofErr w:type="gramEnd"/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</w:p>
    <w:tbl>
      <w:tblPr>
        <w:tblW w:w="475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73"/>
      </w:tblGrid>
      <w:tr w:rsidR="00423A6B" w:rsidRPr="001A5C26" w:rsidTr="00423A6B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jc w:val="center"/>
              <w:tblCellSpacing w:w="0" w:type="dxa"/>
              <w:shd w:val="clear" w:color="auto" w:fill="000000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83"/>
            </w:tblGrid>
            <w:tr w:rsidR="00423A6B" w:rsidRPr="001A5C26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000000"/>
                  <w:vAlign w:val="center"/>
                  <w:hideMark/>
                </w:tcPr>
                <w:p w:rsidR="00423A6B" w:rsidRPr="001A5C26" w:rsidRDefault="00423A6B" w:rsidP="00423A6B">
                  <w:pPr>
                    <w:widowControl/>
                    <w:autoSpaceDE/>
                    <w:autoSpaceDN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bidi="ar-SA"/>
                    </w:rPr>
                  </w:pPr>
                  <w:r w:rsidRPr="001A5C26">
                    <w:rPr>
                      <w:rFonts w:ascii="Times New Roman" w:eastAsia="Times New Roman" w:hAnsi="Times New Roman" w:cs="Times New Roman"/>
                      <w:color w:val="FFFFCC"/>
                      <w:sz w:val="28"/>
                      <w:szCs w:val="28"/>
                      <w:lang w:bidi="ar-SA"/>
                    </w:rPr>
                    <w:t>Документы (часть 1)..</w:t>
                  </w:r>
                </w:p>
              </w:tc>
            </w:tr>
          </w:tbl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Сов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.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с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екретно  </w:t>
            </w:r>
          </w:p>
          <w:p w:rsidR="00423A6B" w:rsidRPr="001A5C26" w:rsidRDefault="00423A6B" w:rsidP="00423A6B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ЗАМЕСТИТЕЛЮ МИНИСТРА </w:t>
            </w:r>
          </w:p>
          <w:p w:rsidR="00423A6B" w:rsidRPr="001A5C26" w:rsidRDefault="00423A6B" w:rsidP="00423A6B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АВИАЦИОННОЙ </w:t>
            </w:r>
          </w:p>
          <w:p w:rsidR="00423A6B" w:rsidRPr="001A5C26" w:rsidRDefault="00423A6B" w:rsidP="00423A6B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ПРОМЫШЛЕННОСТИ </w:t>
            </w:r>
          </w:p>
          <w:p w:rsidR="00423A6B" w:rsidRPr="001A5C26" w:rsidRDefault="00423A6B" w:rsidP="00423A6B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Генера</w:t>
            </w:r>
            <w:r w:rsid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л</w:t>
            </w: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-майору ИАС М.М. Лукину </w:t>
            </w:r>
          </w:p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ar-SA"/>
              </w:rPr>
              <w:t>ДОКЛАДНАЯ ЗАПИСКА 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Ознакомившись с состоянием </w:t>
            </w:r>
            <w:r w:rsidR="001A5C26"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авиа дизелестроения</w:t>
            </w: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на заводе Юнкерса в Дессау, считаем необходимым доложить Вам свое особое мнение о постройке авиадизеля ЮМО-224.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Фирма "Юнкерс" упорно работала над созданием авиационного дизеля 20 лет, причем работа протекала с переменным успехом, лучших результатов фирма добилась с двигателем ЮМО-205, который получил в 1934-37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г.г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. довольно широкое применение в гражданском воздушном флоте Германии. Однако, этот двигатель был не высотный и имел небольшую мощность 600-800 л.с. в различных модификациях, вследствие чего он не получил широкого применения в военной авиации.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Ряд иностранных фирм во Франции, Англии и Японии купили у Юнкерса лицензию на постройку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авиадизелей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, но построенные ими двигатели не были выпущены в эксплуатацию из-за их сложности, ненадежности в эксплуатации и высокой стоимости производства.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Дальнейшие работы Юнкерса с 1937 по 1942 год проводились по высотному дизелю ЮМО-207. За указанное время построено около 250 штук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авиадизелей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ЮМО-207 в различных модификациях с взлетной мощностью 900-1000 л.с. и высотностью 6-10 км.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В мировой войне 1941-45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г.г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.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авиадизель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ЮМО-207 был использован только в количестве нескольких десятков экземпляров, что говорит о практической непригодности данного типа двигателя для широкого применения в военной авиации. Причиной этому 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опять таки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являются: </w:t>
            </w: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lastRenderedPageBreak/>
              <w:t xml:space="preserve">низкая мощность, отставание по основным показателям от современных бензиновых авиадвигателей, сложность конструкции и высокая стоимость, что объясняется принципиальными особенностями схемы двигателя Юнкерса.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Таким образом, фирма не могла создать 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серийный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мощный и высотный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авиадизель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, пригодный для военной и гражданской авиации.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Опытные работы фирма "Юнкерс" проводила в направлении форсирования ЮМО-207 до 1200-1400 л.с. и выше и создания мощного 24-х цилиндрового авиадизеля ромбовидной формы на базе форсированного ЮМО-207.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Фирма "Юнкерс" создала современный рабочий процесс двухтактного бесклапанного авиадизеля, над которым она 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работает 30 лет и нет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принципиальных возражений против форсирования его в дальнейшем, что подтверждается испытаниями одноцилиндровых и 6-ти цилиндровых блочных двигателей в течение непродолжительного времени.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Рабочий процесс любого авиадизеля не имеет в настоящее время пределов для форсирования по наддуву и оборотам, что подтверждается также кратковременными испытаниями отечественного авиадизеля АЧ-30 на режимах 2700-3000 л.с., хотя серийные моторы АЧ-30 на мощности 1500 л.с. работают ненадежно.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Испытания отдельных образцов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авиадизелей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ЮМО-207 не определяют работоспособности такого сложного двигателя, каким является ЮМО-224, разработанный на базе ЮМО-207 и предлагаемый для постройки на средства СССР.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Опыт фирмы "Юнкерс" по 24-х цилиндровому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авиадизелю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ЮМО-223, который считается прототипом для ЮМО-224, не дал положительных и законченных результатов, хотя фирма работала над ним несколько лет. Следует заметить, что двигатель ЮМО-223 имеет значительно меньшую размерность цилиндра: Д=80 мм, вместо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Д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= 110 мм на ЮМО-224, что облегчало условия его доводки в сравнении с двигателем ЮМО-224. Доказательством может служить неудача фирмы с моторами ЮМО-206 и ЮМО-208, имеющие цилиндр с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Д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= 130 мм; эти моторы фирма не доработала.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Предлагаемый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авиадизель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ЮМО-224 (24-х цилиндровый, с 48-ю поршнями, ромбовидной формы, мощностью = 4800 л.с.) имеет диаметр миделя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Д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= 190 мм, что дает удельный лоб много больше, чем современные авиадвигатели. Литровая мощность ЮМО-224 равна 65 л.с./л - остается от литровой мощности современных 4-х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тактных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</w:t>
            </w: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lastRenderedPageBreak/>
              <w:t xml:space="preserve">бензиновых авиадвигателей, к моменту постройки ЮМО-224 и сдаче его в эксплуатацию, для чего потребуется 4-5 лет, он еще более отстанет по своим основным показателям от поршневых авиадвигателей.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Авиадвигатель ЮМО-224 представляет собой по существу сложение четырех двигателей, что вызывает 4-х кратное увеличение числа цилиндров, поршней, подшипников, насосов, форсунок и т.д. Это значительно снизит надежность двигателя и увеличит 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брак производства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.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Если одноблочный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авиадизель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ЮМО-207 не мог получить широкого серийного производства, то 4-х блочный дви</w:t>
            </w:r>
            <w:bookmarkStart w:id="0" w:name="_GoBack"/>
            <w:bookmarkEnd w:id="0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гатель ЮМО-224, во много раз более сложный, дорогой и поработанный с конструктивной и производственной сторон, заранее обречен на неудачу, если постройку его рассматривать как создание мощного авиадизеля, годного для серийного производства.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Схема 4-блочного авиадизеля Юнкерса ромбовидной формы опубликована 10 лет назад и за это время она подверглась широкому обсуждению в техническом мире. Большинство специалистов по авиадвигателям как, например,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Рикардо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в Англии,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Швейтцер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в США и др., высказались против реализации проекта мощного авиадизеля по этой схеме. В самой Германии, очевидно, так же потеряли надежду получить от фирмы "Юнкерс" мощный и надежный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авиадизель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и ряд фирм, например "MAN", занялись разработкой и постройкой мощных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авиадизелей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по другим схемам, дающим более простую и надежную конструкцию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авиадизелей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, нежели по схеме Юнкерса.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Такой схемой является 2-х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тактный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двигатель с клапанно-щелевой продувкой; эту схему применили указанные немецкие фирмы, ее хорошо разработали на мощных двигателях ВИС (США) для торпедных катеров и по этой схеме разрабатываются проекты различных мощных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авиадизелей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в США. Схема двигателя с клапанно-щелевой продувкой не имеет выхлопного поршня, что увеличивает надежность двигателя и позволяет применить большую размерность цилиндра до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Д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= 150-160 мм и выше. Такой двигатель в 24 цилиндра по схеме Н или Х может дать мощность в 5000 л.с., 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при чем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будут значительно меньших габаритов, легче по весу, проще в производстве и эксплуатации, дешевле и может быть доведен до серийного производства скорее, чем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авиадизель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ЮМО-224.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Наряду с принципиальными крупными дефектами, двигатель ЮМО-224 имеет массу конструктивных производственных и эксплуатационных дефектов, устранение которых потребует ряда серьезных изменений в конструкции и даже в рабочем процессе. Ниже приводится краткий </w:t>
            </w: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lastRenderedPageBreak/>
              <w:t xml:space="preserve">перечень недостатков двигателя ЮМО-224, усложняющих его доводку и затрудняющих производство. К таковым относятся 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следующие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: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I. Картер мотора, спаренный из 4-х картеров мотора ЮМО-207 в одну отливку, представляет большую сложность в литье. Форма для отливки будет иметь несколько сот стержней. Вес обработанного картера составляет 1000 кг, вес отлитой половины картера с выпорами может достигнуть 1.5 т, что потребует коренной перестройки литейных печей и технологии заливки. Требуется большая геометрическая точность литья, особенно в местах уплотнения гильз, продувочных и выхлопных окон, что при наличии 24-х отверстий под гильзы вызовет большой брак. Нормально для 12-ти цилиндровой машины брак по верхнему картеру, по вине литья, достигает 20 %. Следует ожидать брак по отливки половин картера ЮМО-224 до 50-60 %.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II. Внутренняя полость картера-ромба использована для воздуха, распределяемого по цилиндрам двигателя, тем самым внутренние стенки ромба вместо обдува и охлаждения подогреваются воздухом, выходящим из П.Ц.Н., создавая разность термических напряжений.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Давление наддува при пересчете 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сил, действующих на стенку стороны квадрата достигает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16 тонн, что может вызвать деформацию картера с изменением формы гильз и их уплотнения.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III. Постановкой на мотор редуктора и нагнетателя окончательно закрывается доступ к внутренним стенкам цилиндров, полностью исключается возможность обслуживания и замены 48-ми форсунок, расположенных внутри квадрата. Эти форсунки также не обдуваются, а подогреваются и находятся в худших условиях, по отношению 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к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наружным. Длительность работы 48-ми форсунок в таких условиях не проверена, а выход из строя хотя бы одной форсунки вызовет разборку половины мотора. Поэтому не случайно на моторе ЮМО-223 фирма расположила форсунки только на наружных стенках ромба.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IV. Вынос насосов на наружную стенку у ЮМО-224 для внутренних форсунок вызвал дополнительные сочленения топливных трубок и уплотнение. Последнее конструктивно выполнено так, что исключает возможность подтяжки штуцеров и гаек в случае обнаружения дефекта.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Длина питающих трубок от насоса к внутренним форсункам увеличилась в 2 раза, что ухудшает условия работы форсунки открытого типа. Данное обстоятельство не отработано в лаборатории.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Все 96 форсунок при ввертывании их в цилиндры, одновременно своим корпусом при помощи резиновых колец, уплотняют водяное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lastRenderedPageBreak/>
              <w:t>зарубашечное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пространство. Это требует очень тщательного монтажа и высококачественной жаростойкой резины, особенно для форсунок, расположенных внутри ромба мотора. Резиновые уплотнительные кольца поставляет отдельная фирма. Технология, а также рецептура на резину на з-де Юнкерса отсутствуют.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V. Каждая из 24-х гильз цилиндра имеет 7 уплотнительных резиновых колец (всего на мотор 168) и центрируется по 7-ми поясам. Уплотнение предусмотрено за счет диаметрального натяга резинового кольца. Подобная конструкция уплотнения имела место на моторе АМ-34, где вода уплотнялась двумя резиновыми кольцами. Даже наличие двух резиновых колец не позволило з-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ду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N 24 устранить дефект течи воды, и завод был вынужден изменить конструкцию уплотнения путем создания осевого давления на резину специальной гайкой с пружинным кольцом. В данном случае резина уплотняет не только воду, но и воздух, и выхлопные газы. С каждой стороны выхлопного окна, поставлено только по одному резиновому кольцу. Резина работает в очень тяжелых температурных условиях, надежность данного уплотнения очень мала. При сборке гильзы необходимо очень точно подобрать резиновые кольца и посадить гильзу вслепую, с 7-ю кольцами на семь посадочных поясов, куда резиновые кольца, к тому же, входят одновременно. Таким образом, 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рабочий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подбирая 168 уплотнительных колец и ставя 24 гильзы, должен проделать все эти операции с большой тщательностью, не допуская ошибки, что мало вероятно.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VI. Конструктивная схема мотора не позволяет производить укладку коленчатых валов в картер с подвешенными шалунами. Это обстоятельство вынуждает производить подвеску шатунов на колен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.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в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ал непосредственно в картере, после того, как в цилиндры опущены 12 поршней с шатунами. Затяжка шатунных болтов и шплинтовка гаек производится над открытым картером. Рабочий должен поставить 144 гайки и 144 шплинта. Это обстоятельство создает большую опасность попадания посторонних предметов внутрь мотора и затрудняет затяжку гаек и контроль вытяжки шатунных болтов.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VII.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Компановка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топливных насосов на наружной стенке картера в 12-ть плунжеров, вдвое увеличивает пиковые нагрузки на распределительный вал, который по жесткости остался прежним. Это может вызвать закрутку распределительного вала, что приведет к нарушению угла впрыска топлива.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VIII. При испытании мотора с агрегатами Т.К. полностью отсутствует возможность контроля работы отдельных цилиндров. Выход из строя одного поршня не отразится на замере мощности, т.к. процент ошибки </w:t>
            </w: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lastRenderedPageBreak/>
              <w:t xml:space="preserve">замера больше мощности, даваемой одной гильзой.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Это будет приводить к массовому выходу поршней и общей порче двигателя. Отказ в работе нескольких форсунок не может быть замечен, т.к. одна форсунка составляет всего 1 % от их общего числа (96).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IX. Средний съем моторов с контрольного испытания по 12-ти цилиндровым машинам в СССР составляет 10 %. Можно ожидать, что простое сложение четырех машин повысит съем до 40 % и даже больше, за счет очень большого количества деталей, а значит и накопления ошибок.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Отмечаем большое количество ответственных деталей:  </w:t>
            </w:r>
          </w:p>
          <w:p w:rsidR="00423A6B" w:rsidRPr="001A5C26" w:rsidRDefault="00423A6B" w:rsidP="00423A6B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Крупное литье - 14 штук; </w:t>
            </w:r>
          </w:p>
          <w:p w:rsidR="00423A6B" w:rsidRPr="001A5C26" w:rsidRDefault="00423A6B" w:rsidP="00423A6B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Коленчатые валы - 4 штук; </w:t>
            </w:r>
          </w:p>
          <w:p w:rsidR="00423A6B" w:rsidRPr="001A5C26" w:rsidRDefault="00423A6B" w:rsidP="00423A6B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Редукторные шестерни - 9 штук; </w:t>
            </w:r>
          </w:p>
          <w:p w:rsidR="00423A6B" w:rsidRPr="001A5C26" w:rsidRDefault="00423A6B" w:rsidP="00423A6B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Шатуны - 48 штук; </w:t>
            </w:r>
          </w:p>
          <w:p w:rsidR="00423A6B" w:rsidRPr="001A5C26" w:rsidRDefault="00423A6B" w:rsidP="00423A6B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Поршней - 48 штук; </w:t>
            </w:r>
          </w:p>
          <w:p w:rsidR="00423A6B" w:rsidRPr="001A5C26" w:rsidRDefault="00423A6B" w:rsidP="00423A6B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Топливных насосов по 12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плунжеронов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- 4 штук; </w:t>
            </w:r>
          </w:p>
          <w:p w:rsidR="00423A6B" w:rsidRPr="001A5C26" w:rsidRDefault="00423A6B" w:rsidP="00423A6B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Форсунок - 19 штук; </w:t>
            </w:r>
          </w:p>
          <w:p w:rsidR="00423A6B" w:rsidRPr="001A5C26" w:rsidRDefault="00423A6B" w:rsidP="00423A6B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Турбокомпрессоров - 4 штук; </w:t>
            </w:r>
          </w:p>
          <w:p w:rsidR="00423A6B" w:rsidRPr="001A5C26" w:rsidRDefault="00423A6B" w:rsidP="00423A6B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Масленых насосов - 8 штук; </w:t>
            </w:r>
          </w:p>
          <w:p w:rsidR="00423A6B" w:rsidRPr="001A5C26" w:rsidRDefault="00423A6B" w:rsidP="00423A6B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Уплотнительных резиновых колец - 264 штук; </w:t>
            </w:r>
          </w:p>
          <w:p w:rsidR="00423A6B" w:rsidRPr="001A5C26" w:rsidRDefault="00423A6B" w:rsidP="00423A6B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Шестерен приводов топливных насосов и ПЦН - 29 штук. Перечисленные основные недостатки по проекту мотора ЮМО-224 позволяют сделать следующие выводы: </w:t>
            </w:r>
          </w:p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В 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Ы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В О Д Ы: 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1.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Авидизель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ЮМО-224, построенный в виде ромба по схеме Юнкерса, обладает принципиальными крупными дефектами, как-то: большой удельный лоб, исключительная сложность конструкции, требующая многолетней работы по доводке.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За несколько лет постройка и доводки ЮМО-224, его данные будут резко отставать 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от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все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развивающихся бензиновых двигателей.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2. Конструктивные недостатки проекта ЮМО-224 вытекают из принятой принципиальной силовой схемы. Такие узкие места, как посадка и уплотнительные гильзы, работа одного поршня только на выхлоп, отсутствие доступа к 48 форсункам, сложность картера и т.д. не могут быть устранены без коренной ломки выбранной принципиальной схемы.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3.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Производственно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и технологически двигатель исключительно сложен. Увеличение числа цилиндров в 4 раза приводит к производственному </w:t>
            </w: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lastRenderedPageBreak/>
              <w:t xml:space="preserve">браку на производстве, создает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многодетальную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машину, делая ее малонадежной в эксплуатации.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4. 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Согласно выводов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пп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. 1, 2, 3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авиадизель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ЮМО-224 не может быть внедрен в серийное производство в условиях СССР.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5. Для решения вопроса о постройке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авиадизелей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ЮМО-224 считаем необходимым привлечь к работе высокоавторитетных специалистов, как-то гл. конструктора завода N 500 А.Д. Чаромского, гл. конструктора з-да N 45 В.М. Яковлева и нач. дизельного отдела ЦИАМ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А.И.Толстого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.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Нач. Опыт. Конструкт. Отдела /Маликов И.Н./ з-да N 45 (подпись)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Нач.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Конструк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. Бюро Дизельного /Яковлев И.В./ отдела ЦИАМ (подпись)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Ведущий конструктор /Гришин Б.М./ ОКБ з-да N 45 (подпись) </w:t>
            </w:r>
          </w:p>
        </w:tc>
      </w:tr>
    </w:tbl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lastRenderedPageBreak/>
        <w:t>+++++++++++++++++++++++++++++++++++++++++++++++++++++++++++++++++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</w:p>
    <w:p w:rsidR="00423A6B" w:rsidRPr="001A5C26" w:rsidRDefault="00423A6B" w:rsidP="00423A6B">
      <w:pPr>
        <w:widowControl/>
        <w:autoSpaceDE/>
        <w:autoSpaceDN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ПРЕДСЕДАТЕЛЮ КОМИССИИ </w:t>
      </w:r>
    </w:p>
    <w:p w:rsidR="00423A6B" w:rsidRPr="001A5C26" w:rsidRDefault="00423A6B" w:rsidP="00423A6B">
      <w:pPr>
        <w:widowControl/>
        <w:autoSpaceDE/>
        <w:autoSpaceDN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ЗАМЕСТИТЕЛЮ МИНИСТРА </w:t>
      </w:r>
    </w:p>
    <w:p w:rsidR="00423A6B" w:rsidRPr="001A5C26" w:rsidRDefault="00423A6B" w:rsidP="00423A6B">
      <w:pPr>
        <w:widowControl/>
        <w:autoSpaceDE/>
        <w:autoSpaceDN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АВИАЦИОННОЙ </w:t>
      </w:r>
    </w:p>
    <w:p w:rsidR="00423A6B" w:rsidRPr="001A5C26" w:rsidRDefault="00423A6B" w:rsidP="00423A6B">
      <w:pPr>
        <w:widowControl/>
        <w:autoSpaceDE/>
        <w:autoSpaceDN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ПРОМЫШЛЕННОСТИ СССР </w:t>
      </w:r>
    </w:p>
    <w:p w:rsidR="00423A6B" w:rsidRPr="001A5C26" w:rsidRDefault="00423A6B" w:rsidP="00423A6B">
      <w:pPr>
        <w:widowControl/>
        <w:autoSpaceDE/>
        <w:autoSpaceDN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тов. ЯКОВЛЕВУ А.С. </w:t>
      </w:r>
    </w:p>
    <w:p w:rsidR="00423A6B" w:rsidRPr="001A5C26" w:rsidRDefault="00423A6B" w:rsidP="00423A6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ar-SA"/>
        </w:rPr>
        <w:t>ДОКЛАДНАЯ ЗАПИСКА </w:t>
      </w:r>
    </w:p>
    <w:p w:rsidR="00423A6B" w:rsidRPr="001A5C26" w:rsidRDefault="00423A6B" w:rsidP="00423A6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об авиационных дизелях фирмы "ЮНКЕРС" </w:t>
      </w:r>
    </w:p>
    <w:p w:rsidR="00423A6B" w:rsidRPr="001A5C26" w:rsidRDefault="00423A6B" w:rsidP="00423A6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 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Составил - Заместитель главного конструктора завода N 500 /Тулупов/ (подпись)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Член комиссии /проф. Стечкин/  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br/>
        <w:t xml:space="preserve">  </w:t>
      </w:r>
    </w:p>
    <w:p w:rsidR="00423A6B" w:rsidRPr="001A5C26" w:rsidRDefault="00423A6B" w:rsidP="00423A6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ar-SA"/>
        </w:rPr>
        <w:t>ОСНОВНЫЕ ДАННЫЕ АВИАДИЗЕЛЕЙ ЮМО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 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Таблица16  </w:t>
      </w:r>
    </w:p>
    <w:tbl>
      <w:tblPr>
        <w:tblW w:w="5000" w:type="pct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CC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704"/>
        <w:gridCol w:w="813"/>
        <w:gridCol w:w="1179"/>
        <w:gridCol w:w="1179"/>
        <w:gridCol w:w="1315"/>
        <w:gridCol w:w="948"/>
        <w:gridCol w:w="1179"/>
        <w:gridCol w:w="1188"/>
      </w:tblGrid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0000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0000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t>206 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0000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t>208А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0000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t>207В-3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0000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t>207С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0000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t>207Д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0000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t>223 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0000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t>224 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Числов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 ряд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 ряд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 ряд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 ряд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 ряд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 ряд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proofErr w:type="spellStart"/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обр</w:t>
            </w:r>
            <w:proofErr w:type="spellEnd"/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proofErr w:type="spellStart"/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обр</w:t>
            </w:r>
            <w:proofErr w:type="spellEnd"/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Число </w:t>
            </w: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lastRenderedPageBreak/>
              <w:t>цилиндров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lastRenderedPageBreak/>
              <w:t>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24 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24 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lastRenderedPageBreak/>
              <w:t>Диаметр цилиндра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130 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130 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105 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105 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110 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80 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110 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Диаметр поршня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2х160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2х160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2х160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2х160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2х160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2х120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2х160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Литраж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25.5 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25.5 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16.6 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16.6 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18.2 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28.8 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72.8 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Взлетная мощность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1200 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1500 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800 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1100 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1200 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2500 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4800 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в том числе оборотов 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в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 мин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2600 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2800 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2600 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3000 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3000 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4000 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3000 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Номинальная мощность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1000 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1200/0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750/10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750/6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860/6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1800/0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3750/0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на высоте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500/14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840/0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950/0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1800/15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3500/15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в том числе оборотов 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в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 мин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2400 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2500 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2800 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2600 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2600 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Крейсерская мощность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900/0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1000/0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680/6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800/0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на высоте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1800/10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760/6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в том числе оборотов 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в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 мин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2000 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2400 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2600 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2200/0 2600/6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Удельный расход топлива 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г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/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л.с.ч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195/205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159/0170/6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165/0 174/6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173 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168 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Удельный расход топ 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г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/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л.с.ч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. </w:t>
            </w:r>
          </w:p>
        </w:tc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от 5 до 10 г/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л.с.ч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. в зависимости от п.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Степень сжатия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16.5 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17.0 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16.2 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16.5 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16.9 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19 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17 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Угол опережения броска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по208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нач.16 град кон. 6 град.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20 град. +0.5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16 град. +0.5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нач.16 град кон. 10 град.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25-27 град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нач.16 град кон. 10 град.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Максимальн</w:t>
            </w: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lastRenderedPageBreak/>
              <w:t>ое давление в цилиндре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lastRenderedPageBreak/>
              <w:t>120-</w:t>
            </w: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lastRenderedPageBreak/>
              <w:t>140 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lastRenderedPageBreak/>
              <w:t>120-140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120-140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120-140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120-</w:t>
            </w: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lastRenderedPageBreak/>
              <w:t>140 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lastRenderedPageBreak/>
              <w:t>120-140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120-140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lastRenderedPageBreak/>
              <w:t>Скорость нарастания давления в цилиндре </w:t>
            </w:r>
          </w:p>
        </w:tc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При эксплуатационном режиме 6 </w:t>
            </w:r>
            <w:proofErr w:type="spellStart"/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атм</w:t>
            </w:r>
            <w:proofErr w:type="spellEnd"/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/1 град.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к.в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.; при взлете 14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Среднее эффективное давление Ре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8.2 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9.5 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8.3 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9.9 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9.9 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9.8 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9.9 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Вес мотора (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кг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)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985 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1200 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805 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780 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800 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1400 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2600 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Стартовая мощность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47 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59 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48 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66 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66 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87 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66 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Удельный вес мотора относит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.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 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к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 взлетной мощности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0.82 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0.8 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1.00 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1.71 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0.67 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0.56 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0.53 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Степень редукции на винт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1.66 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1.66 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1.76 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1.76 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2.29 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3.9 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Варианты см.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отч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. 224 2.88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??? агрегата 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над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????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ПЦН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ТК+ПЦН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ТК+ПЦН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ТК+ПЦНТК+ПЦН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ТК+ПЦН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Вариант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Сред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.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 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ч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исло к нагнетателю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6.56 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6.56/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5.51 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8.0 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6.47 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6.47 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14.3 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6.47 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Среднее число от середины к крыльчатке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1:1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27/32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27/32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25/32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1:1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25:32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?????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ение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 наддува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????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сасыв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. на взлетной мощности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1.8 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2.7 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2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ата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2.7 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2.8 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б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/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тк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1.7 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2.8 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???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оминале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 на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 ???.</w:t>
            </w:r>
            <w:proofErr w:type="spellStart"/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выс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1.4/10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1.3/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lastRenderedPageBreak/>
              <w:t>11.8 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lastRenderedPageBreak/>
              <w:t>1.5/6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1.5 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1.54/0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1.5/6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lastRenderedPageBreak/>
              <w:t>В крейсер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.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 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р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ежиме. в.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1.00/6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Температура воздуха на всасывании, на высоте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80 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114/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118 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115 град. /6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150 град./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80/0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150 град.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Расход воздуха на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взл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 кг/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с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2.2 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1.6 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1.76 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2.2 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3.6 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8.8 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???? общ.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возд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. ?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?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з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д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. ост. в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цил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1.57 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Температура выхлопных газов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взлетн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580 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625/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670 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660/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665 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630/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650 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490/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445 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630/650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Диаметр крыльчатки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Д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420 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350 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330 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325 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465 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325 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Д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240 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210 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194 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190 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280 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190 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Д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306 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340/285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309 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270 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275 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373 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275 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Д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162 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196 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175 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175 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165 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222 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165 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Затрачиваемая мощность на привод.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??????????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91/6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218/0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-- -- ТК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155/6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??????????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? 7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? 7.5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? 8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? 8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? 8.0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????насоса высокого давления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= 7.2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= 7.2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однопл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однопл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однопл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3-х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плун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однопл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?????. их на мотор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12 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12 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12 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8 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48 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????? форсунки _????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?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с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к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.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способн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 ????мин.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460 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460 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380 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380 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380 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700 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380 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lastRenderedPageBreak/>
              <w:t>?????. на 1 цилиндр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4 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4 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4 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4 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4 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4 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??????????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1-6-3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2-5-4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1-5-3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4-2-6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1-5-3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4-2-6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1-5-3  </w:t>
            </w:r>
          </w:p>
          <w:p w:rsidR="00423A6B" w:rsidRPr="001A5C26" w:rsidRDefault="00423A6B" w:rsidP="00423A6B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4-2-6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153426 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153426 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163254 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Габариты мотора: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длина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2100 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2857 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2173 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2168 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2208 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2800 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2830 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ширина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655 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915 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720 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866 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708 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1240 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1700 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высота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1548 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1369 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1271 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1271 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1345 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1870 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???? отдача в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 ?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???? на номинале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12 %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14 %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?????? в масло на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 ?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???? номинале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1 %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2 %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 </w:t>
            </w:r>
          </w:p>
        </w:tc>
      </w:tr>
    </w:tbl>
    <w:p w:rsidR="00423A6B" w:rsidRPr="001A5C26" w:rsidRDefault="00423A6B" w:rsidP="00423A6B">
      <w:pPr>
        <w:widowControl/>
        <w:autoSpaceDE/>
        <w:autoSpaceDN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ПРИЛОЖЕНИЕ: Техническое описание моторов 207С-1, отчет N 223 и отчет N 224.  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br/>
        <w:t xml:space="preserve">  </w:t>
      </w:r>
    </w:p>
    <w:p w:rsidR="00423A6B" w:rsidRPr="001A5C26" w:rsidRDefault="00423A6B" w:rsidP="00423A6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ar-SA"/>
        </w:rPr>
        <w:t>2. СОСТОЯНИЕ РАБОТ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Производство серийных моторов ЮМО-207В-3 и ЮМО-207С на заводе было прекращено в конце 1942 года.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МОТОР ЮМО-207С в 1944 году был форсирован и испытан в апреле 1944 года на мощность 1300 л.с. десятичасовым этапом по установленной программе. Таким 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образом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было испытано около 10 моторов.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В мае 1944 года испытывалась модификация мотора ЮМО-207С с увеличенным диаметром поршня на 5 мм - мотор ЮМО-207Д - по той же десятичасовой программе - 4 мотора при взлетной мощности 1350 л.с.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В октябре 1944 года мотор ЮМО-207С испытывался на мощности 2000 и 2070 л.с. - 10 минут на мощности 2070 л.с. и 1 час 10 минут на мощности 2000 л.с.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В декабре 1944 года мотор ЮМО-207С испытывался в продолжени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и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10 минут на мощность 2210 л.с.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При всех этих испытаниях никаких дефектов в моторе не обнаружено.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Вследствие того, что топливный насос на мощности более 1800 л.с. оказался недостаточной производительности, на мощностях больше 1800 л.с. 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lastRenderedPageBreak/>
        <w:t xml:space="preserve">дополнительно к 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топливу, подаваемому насосом во всасывающую трубу впрыскивалась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смесь: метанола 20 % и воды 80 %.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По опытным МОТОРАМ ЮМО-206 (не высотный) и его высотным модификациям ЮМО-208А и ЮМО-208В, а так же по мотору ЮМО-223 все работы были прекращены в конце 1942 года.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Для прекращения работ по мотору ЮМО-206 были проведены удовлетворительно длинные 100-часовые испытания на станке и два двухсотчасовых испытания на самолетах: одно на самолете (высотной лаборатории) - 52 (отчет по летным испытаниям вывезен американцами), и одно обществом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,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используя эти испытания в боевой разведке.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При этих испытаниях были получены следующие данные: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Таблица 17.  </w:t>
      </w:r>
    </w:p>
    <w:tbl>
      <w:tblPr>
        <w:tblW w:w="5000" w:type="pct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CC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063"/>
        <w:gridCol w:w="1080"/>
        <w:gridCol w:w="1371"/>
        <w:gridCol w:w="3313"/>
        <w:gridCol w:w="2678"/>
      </w:tblGrid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0000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t>Данные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0000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t>1350 л.с.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0000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t>1300 л.с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0000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t>1800/2070 л.с.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0000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t>1800/2210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об/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м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3000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3200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3200 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3200 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л.с.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ч</w:t>
            </w:r>
            <w:proofErr w:type="spellEnd"/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148/128+32м+вода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148/128.5+41.5+вода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кг/см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1315/1500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кг/см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11.2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11.0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15/17.6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град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.С</w:t>
            </w:r>
            <w:proofErr w:type="spellEnd"/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740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630/645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</w:tr>
      <w:tr w:rsidR="00423A6B" w:rsidRPr="001A5C2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град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.С</w:t>
            </w:r>
            <w:proofErr w:type="spellEnd"/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 xml:space="preserve">без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радиат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40 град./съем рад. 106 град.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</w:tr>
    </w:tbl>
    <w:p w:rsidR="00423A6B" w:rsidRPr="001A5C26" w:rsidRDefault="00423A6B" w:rsidP="00423A6B">
      <w:pPr>
        <w:widowControl/>
        <w:autoSpaceDE/>
        <w:autoSpaceDN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По МОТОРУ ЮМО-208 были проведены удовлетворительно длительные 100-часовые испытания на станке на мощность 1100 л.с. Летные испытания, начатые на самолете Не-130, провести не удалось из-за дефектов самолета. Из запущенной в производство серии этих моторов в количестве 120 шт. успели сделать около 25 штук.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По МОТОРУ ЮМО-223 все проектные работы, включая и по агрегатам наддува, были закончены. Было изготовлено 8 моторов, но без высотных агрегатов. Высотный агрегат был изготовлен всего один, который не был испытан и вместе с 7 моторами ЮМО-223 сгорел (по заявлению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Герлаха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). Один мотор ЮМО-223 был обнаружен в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Тисеене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и доставлен в Дессау на завод "ЮМО". Здесь он и находится.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По МОТОРУ ЮМО-224 к моменту оккупации Дессау союзниками было изготовлено около 80 % чертежей, около 60 % моделей; детали находились в производстве как на заводах Юнкерса, так на заводах других фирм и стран, бывших в оккупации у немцев.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lastRenderedPageBreak/>
        <w:t xml:space="preserve">Состояние этих деталей и технологической оснастки необходимо выявить. Всех калек чертежей по указанным моторам, а так же и синек, за исключением одного неполного комплекта, на заводе нет. По заявлению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Герлаха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и Поль они были уничтожены на кострах перед приходом союзников. По мотору "224" сохранились синьки чертежей, около 50 % 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от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изготовленных.  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br/>
        <w:t xml:space="preserve">  </w:t>
      </w:r>
    </w:p>
    <w:p w:rsidR="00423A6B" w:rsidRPr="001A5C26" w:rsidRDefault="00423A6B" w:rsidP="00423A6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ar-SA"/>
        </w:rPr>
        <w:t>3. ОЦЕНКА АВИАДИЗЕЛЕЙ "ЮМО" 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МОТОРЫ "207В-3" и "207С" были отработаны по надежности до такого состояния, что в эксплуатации за время их срока службы (200 часов) до первой переборки они не имели дефектов, и фирма "Юнкерс" по ним никаких рекламаций не получала.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По своим тактико-техническим данным - большие габариты по высоте и относительно, к появившимся к этому времени бензиновым моторам, малые мощности - к концу 1942 года эти моторы не могли удовлетворить ни легкую, ни тяжелую авиацию.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Поэтому они в конце 1942 года с производства были сняты, а заводу было дано задание 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работать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по реактивным двигателям.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МОТОРЫ "207В-3", имеющие большую высотность, с возможным увеличением мощности, могут быть применены и в настоящее время для высотных разведчиков.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МОТОР "207Д", сохранивший расстояние между цилиндрами то же, что и мотор "207С", тем самым сохранивший всю производственно-технологическую оснастку и имеющий увеличенный, относительно мотора ЮМО-207С литраж мотора на 10 %, нужно отрабатывать с дальнейшим увеличением его мощности и высотности.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МОТОР ЮМО-223, в отличи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и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от серийных, отработанных, доведенных, изученных моторов, имеет другую размерность цилиндра, что требует и другой впрыскивающей аппаратуры.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Его заявленная мощность рассчитана на увеличенную литровую мощность по сравнению с освоенной литровой мощностью на серийных моторах на 32 %.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Мотор не имеет серийных агрегатов и не испытывался с ними. В существующем виде он дает мощность на земле максимум 1800 л.с. с недопустимо высоким удельным расходом топлива на этой мощности до 230 г/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л.с.ч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., с давлением воздуха на всасывании 1070 мм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р.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с</w:t>
      </w:r>
      <w:proofErr w:type="spellEnd"/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lastRenderedPageBreak/>
        <w:t xml:space="preserve">При предварительных кратковременных испытаниях на моторе имели место в большом количестве поломки коленчатого вала, разрушение жарового кольца и другие дефекты.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При наличии таких данных мотор требует крайне длительной доводки, по окончании которой он потеряет практический интерес для Советского Союза. Поэтому заниматься его доводкой и строительством не имеет смысла, тем более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,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что наш опытный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авиадизель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АЧ-31 имеет взлетную мощность 2000 л.с., высотность 6 км, вес 1350-1400 кг, габариты примерно такие же, и в большей степени отработан.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По МОТОРУ "208". Так как удельный вес мотора ЮМО-208 к проверочной мощности составляет больше 1, рабочий процесс этой размерности мало изучен, конструктивно мотор новый - он потребует длительной доводки. Поэтому мотор ЮМО-208 для Советского Союза практического интереса в настоящий момент не представляет.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МОТОР ЮМО-224, начатый проектированием в конце 1943 года на основе серийного, вполне отработанного мотора ЮМО-207С, представляет для Советского Союза большой интерес, так как заявленная взлетная мощность 4800 л.с. является по многим элементам конструкции, в том числе по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поршевой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группе и топливной аппаратуре, а так же по рабочему процессу, проверенной.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Поршевая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группа на этой мощности и в земных условиях уже отработана на надежность в 200 часов. Коленчатый вал и шатуны становятся с серийного бензинового мотора ЮМО-213, у которого силы, действующие на один шатун, такие же, как и на моторе ЮМО-224, а для мотора ЮМО-213 этот коленчатый вал имеет большой запас прочности. Сравнительно большая скорость нарастания давления в цилиндре дизеля в большой мере поглощается силами инерции движущихся масс.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Общая конструктивная компоновка мотора и производственное выполнение 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такой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ромбовидной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компановки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проверены на моторе ЮМО-223.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Таким образом, МОТОР ЮМО-224 с высотностью 6000 м по своим элементам является проверенным. Поэтому доводка этого мотора потребует сравнительно небольшого времени.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Заявленная мощность на высоте 15 км, как для мотора ЮМО-223 (1800 л.с.), так и для мотора ЮМО-224 (3500 л.с.), является не обоснованной. С этим согласны и работники фирмы "Юнкерс".  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br/>
        <w:t xml:space="preserve">  </w:t>
      </w:r>
    </w:p>
    <w:p w:rsidR="00423A6B" w:rsidRPr="001A5C26" w:rsidRDefault="00423A6B" w:rsidP="00423A6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ar-SA"/>
        </w:rPr>
        <w:t>4. ПРОИЗВОДСТВЕННАЯ БАЗА И СРОКИ ПРОИЗВОДСТВА 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Сохранившаяся на сегодня база на заводе "Юнкерс" в Дессау ( ) позволяет сделать первые 10 опытных моторов типа ЮМО-224, с привлечением 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lastRenderedPageBreak/>
        <w:t>заводов-смежников по производственному изготовлению, в течени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и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12-16 месяцев и обеспечить необходимую доводку.  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br/>
        <w:t xml:space="preserve">  </w:t>
      </w:r>
    </w:p>
    <w:p w:rsidR="00423A6B" w:rsidRPr="001A5C26" w:rsidRDefault="00423A6B" w:rsidP="00423A6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ar-SA"/>
        </w:rPr>
        <w:t>5. ВЗГЛЯД НА АВИАДИЗЕЛИ У ФИРМЫ "ЮНКЕРС" И ВООБЩЕ В ГЕРМАНИИ 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Главный конструктор фирмы "Юнкерс" по моторам, Отто Мадер, до последних дней своей жизни (умер в 1943 году), наряду с развитием им же бензиновых моторов и реактивных двигателей, не прекращал, а наоборот, все время развивал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авиадизелестроение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Благодаря надежной, безотказной работы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авиадизелей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, немецкое общество, эксплуатировавшее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авиадизели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Юнкерса "205" и "207", активно помогало фирме "Юнкерс" создавать эти моторы.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До 1939 года созданием авиационного дизеля занималась фирма "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Даймлер-Бенц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", пытаясь переделать бензиновый мотор 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в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форкамерный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авиадизель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. Насколько известно работникам фирмы "Юнкерс", предварительные работы с этим мотором были обещающими, но в 1939 году правительством было приказано фирме прекратить эти работы и строить дизель-моторы для быстроходных катеров мощностью до 3000 л.с.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Фирма "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Ма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" в Аугсбурге, так же пыталась заниматься работами по созданию авиадизеля на одноцилиндровой установке, но, встретившись с большими трудностями в доводке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поршевой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группы на этом работу как будто прекратила.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Правительство Германии не ограничивало фирму "Юнкерс" средствами по созданию авиадизеля и даже в 1943 году, когда поражение Германии было очевидным, правительство дало указание фирме форсировать создание мотора ЮМО-224, не ограничивая средствами.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Таким образом, и у фирмы "Юнкерс" и в Германии вообще развитие авиационного дизелестроения считалось необходимым.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Перерыв в работах по серийному выпуску моторов и частично по опытным работам по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авиадизелям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работники фирмы "Юнкерс" объясняют разно. Их общий взгляд сходится только в том, что серийный мотор имел недостаточную мощность для современной авиации. Другие причины прекращения работ по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авиадизелям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в конце 1942 года работники фирмы "Юнкерс" объясняют так: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ПОЛЬ - бывший начальник отдела летных испытаний </w:t>
      </w:r>
      <w:proofErr w:type="spellStart"/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винто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-моторной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группы.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lastRenderedPageBreak/>
        <w:t xml:space="preserve">1. Высотный мотор ЮМО-207В-3 на больших высотах самопроизвольно выключался при работе на пониженных режимах и выше 5 - 5.5 км, не запускался, но дефект самопроизвольного выключения на больших высотах был исключен путем постановки на секторе пилота ограничителя минимального расхода топлива для этих высот.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2. Недостаточная высотность мотора.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ГЕРЛАХ - бывший начальник отдела экспериментальных стендов дизелей.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1. Из-за неправильной ориентации правительства руководителем высотного отдела профессором Берлинского Политехнического института фон-дер-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Нюль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, который обещал правительству создать в 1943 году бензиновый мотор, обеспечивающий самолету скорость 650 км/час и высотность 17000 м. Отто Мадер при этом гарантировал скорость 350 км/час и высотность 16800 м.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2. То, что работы по дизелям прекращены прежде, чем получен заявленный бензиновый мотор, объясняется одним из глупых поступков, которые делало германское правительство.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Д-Р ШАЙБЕ - бывший начальник отдела экспериментальных стендов бензиновых поршней и двигателей.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Большой удельный вес дизелей.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2. В мощных моторах сложность конструкции в передаче мощности от коленчатых валов на винт. Мое мнение сводится к тому, что в конце 1942 года работы были прекращены вследствие того, что все внимание и силы нужно было сосредоточить на создании реактивных двигателей.  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br/>
        <w:t xml:space="preserve">  </w:t>
      </w:r>
    </w:p>
    <w:p w:rsidR="00423A6B" w:rsidRPr="001A5C26" w:rsidRDefault="00423A6B" w:rsidP="00423A6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ar-SA"/>
        </w:rPr>
        <w:t>6. О ПРОДОЛЖЕНИИ РАБОТ ПО ДИЗЕЛЯМ НА ТЕРРИТОРИИ ГЕРМАНИИ И У НАС 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Наряду с отработкой авиадизеля АЧ-31 и 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дальнейшем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развитием моторов этого типа, нужно: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I. Работы по моторам МН-20 и Ан-5, 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запроектированных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под руководством тов. Чаромского, с размерностью и по типу мотора ЮМО-223, вновь не начинать (работы по этим проектам и эксперименты прекращены сначала Отечественной войны), так как данные этого проекта, не подкрепленные экспериментальными работами морально устарели.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На заводе "Юнкерс" (ОМ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)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: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lastRenderedPageBreak/>
        <w:t xml:space="preserve">а) Организовать конструкторское бюро по окончанию проектирования мотора ЮМО-224. Привлечь к участию в этой работе ранее работавших на этой работе конструкторов с тем, чтобы проектные работы по мотору с высотностью 6000 м закончить через 4 месяца.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Параллельно с этим вести работы по высотным агрегатам по 11-12 км, и по разработке соответствующего воздушного винта, а так же по более мощным высотным агрегатам для форсирования ЮМО-207С.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б) Немедленно собрать весь имеющийся задел по этому 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мотору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как в Германии, так и за ее пределами (где это возможно).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в) Немедленно запустить в производство детали этого мотора со сроками выхода на испытания первых двух моторов к 1 апреля 1947 года и в дальнейшем по 2 мотора в месяц.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г) Немедленно начать экспериментальные работы на одноцилиндровых установках (прекратить их демонтаж).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д) Собрать 15 - 20 моторов типа "207С" и вести на них опытные работы по отработке надежности и по форсированию мотора.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е) Временно не демонтировать малую высотную установку, необходимую для отработки высотных агрегатов и работы одноцилиндровой установки в высотных условиях.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III. Параллельно с этим создать в Советском Союзе завод для производства малых серий этого мотора и для производства опытных работ по дальнейшему развитию этого типа моторов.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Приложение: Соображения работников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фирмыЮнкерс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о сроках работ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по моторам ЮМО-224 и "207С" на трех листах (и график в 1 экз.).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Заместитель главного конструктора завода N 500 - Тулупов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г. Дессау - 27.03.1946 г.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СООБРАЖЕНИЯ работников группы развития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авиадизелей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на заводе ОМВ - "Юнкерс", во главе с ее руководителем, инженером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Герлах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, сводятся к следующему:  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br/>
        <w:t xml:space="preserve">  </w:t>
      </w:r>
    </w:p>
    <w:p w:rsidR="00423A6B" w:rsidRPr="001A5C26" w:rsidRDefault="00423A6B" w:rsidP="00423A6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I. По мотору ЮМО-207С. 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1. Форсаж мотора в ближайшее время 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возможен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до получения: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lastRenderedPageBreak/>
        <w:t xml:space="preserve">взлетной мощности 1500 л.с. номинальной мощности 1200 л.с. на земле 1000 л.с. на высоте 6 км в соответствии с прилагаемой взлетной характеристикой.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2. Сроки изготовления новых высотных агрегатов, начиная от эскизной компоновки конструкции, до выхода из производства 8 - 10 месяцев.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3. Для отработки мотора потребуется 3000 часов. Работать на 2 стендах.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Для этого потребуется около 40 моторов.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Моторы эти, вероятно, можно будет привести на завод с бывших авиабаз, находящихся в зоне Советского Союза.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Для осуществления этой работы необходимы кадры: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всего 94 человека, из них:  </w:t>
      </w:r>
    </w:p>
    <w:p w:rsidR="00423A6B" w:rsidRPr="001A5C26" w:rsidRDefault="00423A6B" w:rsidP="00423A6B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инженеров - 11,</w:t>
      </w:r>
    </w:p>
    <w:p w:rsidR="00423A6B" w:rsidRPr="001A5C26" w:rsidRDefault="00423A6B" w:rsidP="00423A6B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техников - 9,</w:t>
      </w:r>
    </w:p>
    <w:p w:rsidR="00423A6B" w:rsidRPr="001A5C26" w:rsidRDefault="00423A6B" w:rsidP="00423A6B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чертежников и конструкторов - 6,</w:t>
      </w:r>
    </w:p>
    <w:p w:rsidR="00423A6B" w:rsidRPr="001A5C26" w:rsidRDefault="00423A6B" w:rsidP="00423A6B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мастеров - 3,</w:t>
      </w:r>
    </w:p>
    <w:p w:rsidR="00423A6B" w:rsidRPr="001A5C26" w:rsidRDefault="00423A6B" w:rsidP="00423A6B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рабочих-специалистов - 65.</w:t>
      </w:r>
    </w:p>
    <w:p w:rsidR="00423A6B" w:rsidRPr="001A5C26" w:rsidRDefault="00423A6B" w:rsidP="00423A6B">
      <w:pPr>
        <w:widowControl/>
        <w:autoSpaceDE/>
        <w:autoSpaceDN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Для начала работ всего необходимо 40 человек.  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br/>
        <w:t xml:space="preserve">  </w:t>
      </w:r>
    </w:p>
    <w:p w:rsidR="00423A6B" w:rsidRPr="001A5C26" w:rsidRDefault="00423A6B" w:rsidP="00423A6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II. По мотору ЮМО-224. 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Сопоставляя его с мотором ЮМО-223 считают, что мотор "223" потребует доводки 3 - 4 года, а его мощность 2500 и даже 3000 л.с. для авиации настоящего времени уже мала.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Так как время продувки, впрыска топлива и т.д. уже при заявленных оборотах (4000) исключительно короткое по сравнению с другими моторами, то дальнейшее повышение оборотов с целью повышения его мощности не даст положительных результатов.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Мотор "224" этих недостатков не имеет. Благодаря применению большого количества проверенных деталей из серийного мотора ЮМО-207, этот мотор может быть внедрен в серию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висключительно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короткое время - 4-5 лет.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Для мощности 4800 л.с. не требуется никаких экспериментов по рабочему процессу. Такие экспериментальные изыскания потребуются только для дальнейшего снижения расхода топлива и при повышении мощности.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Мотор абсолютно конкурентно-способный со всеми другими авиамоторами, так как имеет удельный вес 0.54 кг/л.с.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lastRenderedPageBreak/>
        <w:t xml:space="preserve">Мотор имеет резерв мощности и, на сегодня, исходя из проведенных опытов с мотором ЮМО-207С, его мощность можно определить в 6000 - 7000 л.с.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Сравнительно ограниченная мощность - 4800 л.с. заявлена с целью 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создать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абсолютно безопасный мотор с большой надежностью.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Сроки изготовления чертежей определяют в 8 месяцев, при выпуске чертежей основных деталей в 4 - 5 месяцев.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Сроки изготовления опытных образцов моторов, при условии возможности получения модели, литье, шариковые подшипники, поршни, жаровые кольца, поршневые кольца, коленчатые валы, специальные сорта стали, вкладыши для подшипников, резиновые кольца и т.п., считают возможными для двух двигателей ЮМО-224 в лучшем случае через год после заказа.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Необходимый для этого состав работников указан в нижеследующей таблице. Указанные в скобках числа обозначают имеющихся в настоящее время работников, которые большей частью заняты другими работами. Из всего указанного числа должны быть 50 % специалистами по авиамоторам. В конструкторском отделе 75 %.  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Таблица 18.  </w:t>
      </w:r>
    </w:p>
    <w:tbl>
      <w:tblPr>
        <w:tblW w:w="5000" w:type="pct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CC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266"/>
        <w:gridCol w:w="1122"/>
        <w:gridCol w:w="1283"/>
        <w:gridCol w:w="1283"/>
        <w:gridCol w:w="1253"/>
        <w:gridCol w:w="1298"/>
      </w:tblGrid>
      <w:tr w:rsidR="00423A6B" w:rsidRPr="001A5C26">
        <w:trPr>
          <w:trHeight w:val="270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0000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0000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proofErr w:type="spellStart"/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t>констр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0000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t>произв.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0000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proofErr w:type="spellStart"/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t>испыт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0000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proofErr w:type="spellStart"/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t>организ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0000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t>всего</w:t>
            </w:r>
          </w:p>
        </w:tc>
      </w:tr>
      <w:tr w:rsidR="00423A6B" w:rsidRPr="001A5C26">
        <w:trPr>
          <w:trHeight w:val="270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Инженеры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24 (7)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3 (1)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12 (6)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3 (1)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42 (15) </w:t>
            </w:r>
          </w:p>
        </w:tc>
      </w:tr>
      <w:tr w:rsidR="00423A6B" w:rsidRPr="001A5C26">
        <w:trPr>
          <w:trHeight w:val="270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Техники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18 (4)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6 (1)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12 (6)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38 (11) </w:t>
            </w:r>
          </w:p>
        </w:tc>
      </w:tr>
      <w:tr w:rsidR="00423A6B" w:rsidRPr="001A5C26">
        <w:trPr>
          <w:trHeight w:val="255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Чертежники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16 (2)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9 (4)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26 (6) </w:t>
            </w:r>
          </w:p>
        </w:tc>
      </w:tr>
      <w:tr w:rsidR="00423A6B" w:rsidRPr="001A5C26">
        <w:trPr>
          <w:trHeight w:val="270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Мастера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 (2)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5 (5)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7 (7) </w:t>
            </w:r>
          </w:p>
        </w:tc>
      </w:tr>
      <w:tr w:rsidR="00423A6B" w:rsidRPr="001A5C26">
        <w:trPr>
          <w:trHeight w:val="270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Рабочи</w:t>
            </w:r>
            <w:proofErr w:type="gramStart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е-</w:t>
            </w:r>
            <w:proofErr w:type="gramEnd"/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-специалисты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100 (20)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150 (25)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ar-SA"/>
              </w:rPr>
              <w:t>250 (45) </w:t>
            </w:r>
          </w:p>
        </w:tc>
      </w:tr>
    </w:tbl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Дальнейшее производство моторов при этом может быть 1 штука в месяц. 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+++++++++++++++++++++++++++++++++++++++++++++++++++++++++++++++++++=</w:t>
      </w:r>
    </w:p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</w:p>
    <w:tbl>
      <w:tblPr>
        <w:tblW w:w="5000" w:type="pct"/>
        <w:jc w:val="center"/>
        <w:tblCellSpacing w:w="0" w:type="dxa"/>
        <w:shd w:val="clear" w:color="auto" w:fill="00000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423A6B" w:rsidRPr="001A5C26" w:rsidTr="00423A6B">
        <w:trPr>
          <w:tblCellSpacing w:w="0" w:type="dxa"/>
          <w:jc w:val="center"/>
        </w:trPr>
        <w:tc>
          <w:tcPr>
            <w:tcW w:w="0" w:type="auto"/>
            <w:shd w:val="clear" w:color="auto" w:fill="000000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t>Заключение</w:t>
            </w:r>
          </w:p>
        </w:tc>
      </w:tr>
    </w:tbl>
    <w:p w:rsidR="00423A6B" w:rsidRPr="001A5C26" w:rsidRDefault="00423A6B" w:rsidP="00423A6B">
      <w:pPr>
        <w:widowControl/>
        <w:autoSpaceDE/>
        <w:autoSpaceDN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0E8C8"/>
          <w:lang w:bidi="ar-SA"/>
        </w:rPr>
        <w:t xml:space="preserve">  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br/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0E8C8"/>
          <w:lang w:bidi="ar-SA"/>
        </w:rPr>
        <w:t xml:space="preserve">Из вышеприведенных исторических фактов и документов напрашивается вывод о том, что прообразом конструкции танкового дизеля 5ТДФ и последующих (6ТД, 6ТД-2, 6ТД-3) явились немецкие авиационные 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0E8C8"/>
          <w:lang w:bidi="ar-SA"/>
        </w:rPr>
        <w:lastRenderedPageBreak/>
        <w:t xml:space="preserve">дизельные двигатели времен Второй Мировой войны -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0E8C8"/>
          <w:lang w:bidi="ar-SA"/>
        </w:rPr>
        <w:t>Jumo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0E8C8"/>
          <w:lang w:bidi="ar-SA"/>
        </w:rPr>
        <w:t xml:space="preserve"> 205 (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0E8C8"/>
          <w:lang w:bidi="ar-SA"/>
        </w:rPr>
        <w:t>Jumo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0E8C8"/>
          <w:lang w:bidi="ar-SA"/>
        </w:rPr>
        <w:t xml:space="preserve"> 207). Еще раз хочу перечислить 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0E8C8"/>
          <w:lang w:bidi="ar-SA"/>
        </w:rPr>
        <w:t>факты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0E8C8"/>
          <w:lang w:bidi="ar-SA"/>
        </w:rPr>
        <w:t xml:space="preserve"> говорящие в пользу данного утверждения:  </w:t>
      </w:r>
    </w:p>
    <w:p w:rsidR="00423A6B" w:rsidRPr="001A5C26" w:rsidRDefault="00423A6B" w:rsidP="00423A6B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Еще с довоенных времен советские конструкторы испытывали и, соответственно, имели прекрасное представление о дизелях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Jumo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, проявляя к ним неподдельный интерес.</w:t>
      </w:r>
    </w:p>
    <w:p w:rsidR="00423A6B" w:rsidRPr="001A5C26" w:rsidRDefault="00423A6B" w:rsidP="00423A6B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После войны А.Д.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Чаромский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(будущий главный конструктор танкового дизеля 5ТДФ) будучи главным конструктором завода №500, привлекался к работе над двигателями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Jumo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207 и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Jumo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224 в качестве одного из главных экспертов-дизелисто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в в СССР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и был прекрасно с ними знаком.</w:t>
      </w:r>
    </w:p>
    <w:p w:rsidR="00423A6B" w:rsidRPr="001A5C26" w:rsidRDefault="00423A6B" w:rsidP="00423A6B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На 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тот-же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завод №500 в 1946 г. было перевезено из ОКБ-1 (из г. Дессау), 45 специалистов во главе с главным конструктором авиационных дизелей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Герлахом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. </w:t>
      </w:r>
    </w:p>
    <w:p w:rsidR="00423A6B" w:rsidRPr="001A5C26" w:rsidRDefault="00423A6B" w:rsidP="00423A6B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Работы по созданию и доводке трофейных дизелей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Jumo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207 и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Jumo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224 проводились в СССР до 1949 г, что говорит о высокой заинтересованности в результатах данной работы со стороны руководства СССР и армии.</w:t>
      </w:r>
    </w:p>
    <w:p w:rsidR="00423A6B" w:rsidRPr="001A5C26" w:rsidRDefault="00423A6B" w:rsidP="00423A6B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Сама за себя говорит поразительная схожесть конструкций и кинематики двигателей 5ТДФ и авиационных дизелей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Jumo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. </w:t>
      </w:r>
    </w:p>
    <w:p w:rsidR="00423A6B" w:rsidRPr="001A5C26" w:rsidRDefault="00423A6B" w:rsidP="00423A6B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Некоторые "болезни" танковых двигателей 5ТДФ, выявленные в процессе доводки и эксплуатации, имеют ярко выраженные "авиационные" корни.</w:t>
      </w:r>
    </w:p>
    <w:p w:rsidR="00423A6B" w:rsidRPr="001A5C26" w:rsidRDefault="00423A6B" w:rsidP="00423A6B">
      <w:pPr>
        <w:widowControl/>
        <w:autoSpaceDE/>
        <w:autoSpaceDN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0E8C8"/>
          <w:lang w:bidi="ar-SA"/>
        </w:rPr>
        <w:t xml:space="preserve">  </w:t>
      </w:r>
    </w:p>
    <w:tbl>
      <w:tblPr>
        <w:tblW w:w="5000" w:type="pct"/>
        <w:jc w:val="center"/>
        <w:tblCellSpacing w:w="0" w:type="dxa"/>
        <w:shd w:val="clear" w:color="auto" w:fill="00000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423A6B" w:rsidRPr="001A5C26" w:rsidTr="00423A6B">
        <w:trPr>
          <w:tblCellSpacing w:w="0" w:type="dxa"/>
          <w:jc w:val="center"/>
        </w:trPr>
        <w:tc>
          <w:tcPr>
            <w:tcW w:w="0" w:type="auto"/>
            <w:shd w:val="clear" w:color="auto" w:fill="000000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t xml:space="preserve">Историческая справка -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t>Чаромский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t xml:space="preserve"> А.Д.</w:t>
            </w:r>
          </w:p>
        </w:tc>
      </w:tr>
    </w:tbl>
    <w:p w:rsidR="00423A6B" w:rsidRPr="001A5C26" w:rsidRDefault="00423A6B" w:rsidP="00423A6B">
      <w:pPr>
        <w:widowControl/>
        <w:autoSpaceDE/>
        <w:autoSpaceDN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0E8C8"/>
          <w:lang w:bidi="ar-SA"/>
        </w:rPr>
        <w:t xml:space="preserve">  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2"/>
        <w:gridCol w:w="518"/>
        <w:gridCol w:w="7344"/>
        <w:gridCol w:w="518"/>
        <w:gridCol w:w="533"/>
      </w:tblGrid>
      <w:tr w:rsidR="00423A6B" w:rsidRPr="001A5C26" w:rsidTr="00423A6B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noProof/>
                <w:color w:val="666633"/>
                <w:sz w:val="28"/>
                <w:szCs w:val="28"/>
                <w:lang w:bidi="ar-SA"/>
              </w:rPr>
              <w:drawing>
                <wp:inline distT="0" distB="0" distL="0" distR="0" wp14:anchorId="7E919B75" wp14:editId="3305D383">
                  <wp:extent cx="933450" cy="1333500"/>
                  <wp:effectExtent l="0" t="0" r="0" b="0"/>
                  <wp:docPr id="1" name="Рисунок 1" descr="http://alexfiles99.narod.ru/library2/0001/tn_charomsky.jpg">
                    <a:hlinkClick xmlns:a="http://schemas.openxmlformats.org/drawingml/2006/main" r:id="rId3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alexfiles99.narod.ru/library2/0001/tn_charomsky.jpg">
                            <a:hlinkClick r:id="rId3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 </w:t>
            </w:r>
          </w:p>
        </w:tc>
      </w:tr>
    </w:tbl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proofErr w:type="spellStart"/>
      <w:r w:rsidRPr="001A5C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ar-SA"/>
        </w:rPr>
        <w:t>Чаромский</w:t>
      </w:r>
      <w:proofErr w:type="spellEnd"/>
      <w:r w:rsidRPr="001A5C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ar-SA"/>
        </w:rPr>
        <w:t>  Алексей Дмитриевич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(1899—1982) - талантливый ученый в области двигателестроения, конструктор авиационных и танковых дизелей, создатель первого отечественного быстроходного авиационного дизеля АН-1 (1931), профессор, доктор технических наук, генерал-майор ИТС, лауреат Государственной премии СССР. Член КПСС с 1917 г. Работал главным конструктором по дизелям в ЦИАМ и на ряде заводов промышленности. А. Д.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Чаромским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разработан двухтактный танковый дизель 5ТД (5ТДФ). 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Награжден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 двумя орденами Ленина, двумя орденами Красного Знамени, орденами Суворова II степени, Трудового Красного Знамени и медалями.  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br/>
        <w:t xml:space="preserve">  </w:t>
      </w:r>
    </w:p>
    <w:tbl>
      <w:tblPr>
        <w:tblW w:w="5000" w:type="pct"/>
        <w:jc w:val="center"/>
        <w:tblCellSpacing w:w="0" w:type="dxa"/>
        <w:shd w:val="clear" w:color="auto" w:fill="00000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423A6B" w:rsidRPr="001A5C26" w:rsidTr="00423A6B">
        <w:trPr>
          <w:tblCellSpacing w:w="0" w:type="dxa"/>
          <w:jc w:val="center"/>
        </w:trPr>
        <w:tc>
          <w:tcPr>
            <w:tcW w:w="0" w:type="auto"/>
            <w:shd w:val="clear" w:color="auto" w:fill="000000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lastRenderedPageBreak/>
              <w:t xml:space="preserve">Историческая справка -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t>Gerlach</w:t>
            </w:r>
            <w:proofErr w:type="spellEnd"/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t xml:space="preserve"> </w:t>
            </w:r>
            <w:proofErr w:type="spellStart"/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t>Manfred</w:t>
            </w:r>
            <w:proofErr w:type="spellEnd"/>
          </w:p>
        </w:tc>
      </w:tr>
    </w:tbl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proofErr w:type="spellStart"/>
      <w:r w:rsidRPr="001A5C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ar-SA"/>
        </w:rPr>
        <w:t>Герлах</w:t>
      </w:r>
      <w:proofErr w:type="spellEnd"/>
      <w:r w:rsidRPr="001A5C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ar-SA"/>
        </w:rPr>
        <w:t xml:space="preserve"> Манфред (</w:t>
      </w:r>
      <w:proofErr w:type="spellStart"/>
      <w:r w:rsidRPr="001A5C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ar-SA"/>
        </w:rPr>
        <w:t>Gerlach</w:t>
      </w:r>
      <w:proofErr w:type="spellEnd"/>
      <w:r w:rsidRPr="001A5C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ar-SA"/>
        </w:rPr>
        <w:t xml:space="preserve"> </w:t>
      </w:r>
      <w:proofErr w:type="spellStart"/>
      <w:r w:rsidRPr="001A5C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ar-SA"/>
        </w:rPr>
        <w:t>Manfred</w:t>
      </w:r>
      <w:proofErr w:type="spellEnd"/>
      <w:r w:rsidRPr="001A5C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ar-SA"/>
        </w:rPr>
        <w:t>)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  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br/>
        <w:t xml:space="preserve">Место и дата рождения -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Штутгард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, 1905  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br/>
        <w:t xml:space="preserve">Образование - высшее техническое  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br/>
        <w:t xml:space="preserve">Семейное положение - вдовец  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br/>
        <w:t xml:space="preserve">Время прибытия в СССР - 28 октября 1946 г.  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br/>
        <w:t xml:space="preserve">Место работы в СССР - опытный завод №500 МАП  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br/>
        <w:t xml:space="preserve">Должность - инженер  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br/>
        <w:t xml:space="preserve">Местожительство в СССР - 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г</w:t>
      </w:r>
      <w:proofErr w:type="gram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.Т</w:t>
      </w:r>
      <w:proofErr w:type="gram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ушино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, 1-ая Комсомольская, дом N 14, кв. 20  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br/>
        <w:t xml:space="preserve">  </w:t>
      </w:r>
    </w:p>
    <w:tbl>
      <w:tblPr>
        <w:tblW w:w="5000" w:type="pct"/>
        <w:jc w:val="center"/>
        <w:tblCellSpacing w:w="15" w:type="dxa"/>
        <w:shd w:val="clear" w:color="auto" w:fill="00000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423A6B" w:rsidRPr="001A5C26" w:rsidTr="00423A6B">
        <w:trPr>
          <w:tblCellSpacing w:w="15" w:type="dxa"/>
          <w:jc w:val="center"/>
        </w:trPr>
        <w:tc>
          <w:tcPr>
            <w:tcW w:w="0" w:type="auto"/>
            <w:shd w:val="clear" w:color="auto" w:fill="000000"/>
            <w:vAlign w:val="center"/>
            <w:hideMark/>
          </w:tcPr>
          <w:p w:rsidR="00423A6B" w:rsidRPr="001A5C26" w:rsidRDefault="00423A6B" w:rsidP="00423A6B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1A5C26">
              <w:rPr>
                <w:rFonts w:ascii="Times New Roman" w:eastAsia="Times New Roman" w:hAnsi="Times New Roman" w:cs="Times New Roman"/>
                <w:color w:val="FFFFCC"/>
                <w:sz w:val="28"/>
                <w:szCs w:val="28"/>
                <w:lang w:bidi="ar-SA"/>
              </w:rPr>
              <w:t>Источники:</w:t>
            </w:r>
          </w:p>
        </w:tc>
      </w:tr>
    </w:tbl>
    <w:p w:rsidR="00423A6B" w:rsidRPr="001A5C26" w:rsidRDefault="00423A6B" w:rsidP="00423A6B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</w:pP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1. Е. А. Зубов. Двигатели танков (из истории танкостроения) Под редакцией к.т.н. Л.И. Пугачева. - М.: НТЦ «</w:t>
      </w:r>
      <w:proofErr w:type="spellStart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>Информтехника</w:t>
      </w:r>
      <w:proofErr w:type="spellEnd"/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». 1991.  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br/>
        <w:t xml:space="preserve">2. </w:t>
      </w:r>
      <w:hyperlink r:id="rId32" w:history="1">
        <w:r w:rsidRPr="001A5C26">
          <w:rPr>
            <w:rFonts w:ascii="Times New Roman" w:eastAsia="Times New Roman" w:hAnsi="Times New Roman" w:cs="Times New Roman"/>
            <w:color w:val="666633"/>
            <w:sz w:val="28"/>
            <w:szCs w:val="28"/>
            <w:lang w:bidi="ar-SA"/>
          </w:rPr>
          <w:t>Материалы сайта Института новых образовательных технологий </w:t>
        </w:r>
      </w:hyperlink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t xml:space="preserve">  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br/>
        <w:t xml:space="preserve">3. "Немецкий след в истории советской авиации: Об участии немецких специалистов в развитии  </w:t>
      </w:r>
      <w:r w:rsidRPr="001A5C26">
        <w:rPr>
          <w:rFonts w:ascii="Times New Roman" w:eastAsia="Times New Roman" w:hAnsi="Times New Roman" w:cs="Times New Roman"/>
          <w:color w:val="000000"/>
          <w:sz w:val="28"/>
          <w:szCs w:val="28"/>
          <w:lang w:bidi="ar-SA"/>
        </w:rPr>
        <w:br/>
        <w:t>авиастроения в СССР" Д.А, Соболев.</w:t>
      </w:r>
    </w:p>
    <w:p w:rsidR="00423A6B" w:rsidRDefault="00423A6B" w:rsidP="00423A6B">
      <w:pPr>
        <w:widowControl/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lang w:bidi="ar-SA"/>
        </w:rPr>
      </w:pPr>
    </w:p>
    <w:p w:rsidR="00423A6B" w:rsidRDefault="00423A6B" w:rsidP="00423A6B">
      <w:pPr>
        <w:widowControl/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lang w:bidi="ar-SA"/>
        </w:rPr>
      </w:pPr>
    </w:p>
    <w:p w:rsidR="00423A6B" w:rsidRPr="00423A6B" w:rsidRDefault="00423A6B" w:rsidP="00423A6B">
      <w:pPr>
        <w:widowControl/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lang w:bidi="ar-SA"/>
        </w:rPr>
      </w:pPr>
    </w:p>
    <w:p w:rsidR="00741421" w:rsidRDefault="00741421"/>
    <w:sectPr w:rsidR="007414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altName w:val="Arial"/>
    <w:charset w:val="00"/>
    <w:family w:val="swiss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hnschrift Condensed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901D5"/>
    <w:multiLevelType w:val="multilevel"/>
    <w:tmpl w:val="DC880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7C1438"/>
    <w:multiLevelType w:val="multilevel"/>
    <w:tmpl w:val="9DF2D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BA81CB1"/>
    <w:multiLevelType w:val="multilevel"/>
    <w:tmpl w:val="DD3E4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C34"/>
    <w:rsid w:val="001A5C26"/>
    <w:rsid w:val="00423A6B"/>
    <w:rsid w:val="00741421"/>
    <w:rsid w:val="0096238F"/>
    <w:rsid w:val="00D9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DejaVu Sans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96238F"/>
    <w:pPr>
      <w:widowControl w:val="0"/>
      <w:autoSpaceDE w:val="0"/>
      <w:autoSpaceDN w:val="0"/>
    </w:pPr>
    <w:rPr>
      <w:rFonts w:ascii="DejaVu Sans" w:hAnsi="DejaVu Sans" w:cs="DejaVu Sans"/>
      <w:sz w:val="22"/>
      <w:szCs w:val="22"/>
      <w:lang w:eastAsia="ru-RU" w:bidi="ru-RU"/>
    </w:rPr>
  </w:style>
  <w:style w:type="paragraph" w:styleId="1">
    <w:name w:val="heading 1"/>
    <w:basedOn w:val="a"/>
    <w:link w:val="10"/>
    <w:uiPriority w:val="9"/>
    <w:qFormat/>
    <w:rsid w:val="0096238F"/>
    <w:pPr>
      <w:widowControl/>
      <w:autoSpaceDE/>
      <w:autoSpaceDN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uiPriority w:val="1"/>
    <w:qFormat/>
    <w:rsid w:val="0096238F"/>
    <w:pPr>
      <w:spacing w:before="82"/>
      <w:ind w:left="160"/>
      <w:outlineLvl w:val="1"/>
    </w:pPr>
    <w:rPr>
      <w:rFonts w:ascii="Arial" w:eastAsia="Arial" w:hAnsi="Arial" w:cs="Arial"/>
      <w:b/>
      <w:bCs/>
      <w:sz w:val="40"/>
      <w:szCs w:val="40"/>
      <w:u w:val="single" w:color="000000"/>
    </w:rPr>
  </w:style>
  <w:style w:type="paragraph" w:customStyle="1" w:styleId="TableParagraph">
    <w:name w:val="Table Paragraph"/>
    <w:basedOn w:val="a"/>
    <w:uiPriority w:val="1"/>
    <w:qFormat/>
    <w:rsid w:val="0096238F"/>
    <w:pPr>
      <w:spacing w:before="3"/>
      <w:ind w:left="823"/>
    </w:pPr>
  </w:style>
  <w:style w:type="character" w:customStyle="1" w:styleId="10">
    <w:name w:val="Заголовок 1 Знак"/>
    <w:basedOn w:val="a0"/>
    <w:link w:val="1"/>
    <w:uiPriority w:val="9"/>
    <w:rsid w:val="0096238F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3">
    <w:name w:val="caption"/>
    <w:basedOn w:val="a"/>
    <w:next w:val="a"/>
    <w:uiPriority w:val="35"/>
    <w:unhideWhenUsed/>
    <w:qFormat/>
    <w:rsid w:val="0096238F"/>
    <w:rPr>
      <w:b/>
      <w:bCs/>
      <w:sz w:val="20"/>
      <w:szCs w:val="20"/>
    </w:rPr>
  </w:style>
  <w:style w:type="paragraph" w:styleId="a4">
    <w:name w:val="Body Text"/>
    <w:basedOn w:val="a"/>
    <w:link w:val="a5"/>
    <w:uiPriority w:val="1"/>
    <w:qFormat/>
    <w:rsid w:val="0096238F"/>
    <w:rPr>
      <w:w w:val="90"/>
      <w:sz w:val="20"/>
      <w:szCs w:val="36"/>
    </w:rPr>
  </w:style>
  <w:style w:type="character" w:customStyle="1" w:styleId="a5">
    <w:name w:val="Основной текст Знак"/>
    <w:basedOn w:val="a0"/>
    <w:link w:val="a4"/>
    <w:uiPriority w:val="1"/>
    <w:rsid w:val="0096238F"/>
    <w:rPr>
      <w:rFonts w:ascii="DejaVu Sans" w:eastAsia="DejaVu Sans" w:hAnsi="DejaVu Sans" w:cs="DejaVu Sans"/>
      <w:w w:val="90"/>
      <w:szCs w:val="36"/>
      <w:lang w:eastAsia="ru-RU" w:bidi="ru-RU"/>
    </w:rPr>
  </w:style>
  <w:style w:type="paragraph" w:styleId="a6">
    <w:name w:val="No Spacing"/>
    <w:link w:val="a7"/>
    <w:uiPriority w:val="1"/>
    <w:qFormat/>
    <w:rsid w:val="0096238F"/>
    <w:rPr>
      <w:rFonts w:eastAsia="Times New Roman"/>
      <w:sz w:val="22"/>
      <w:szCs w:val="22"/>
    </w:rPr>
  </w:style>
  <w:style w:type="character" w:customStyle="1" w:styleId="a7">
    <w:name w:val="Без интервала Знак"/>
    <w:link w:val="a6"/>
    <w:uiPriority w:val="1"/>
    <w:rsid w:val="0096238F"/>
    <w:rPr>
      <w:rFonts w:eastAsia="Times New Roman"/>
      <w:sz w:val="22"/>
      <w:szCs w:val="22"/>
    </w:rPr>
  </w:style>
  <w:style w:type="paragraph" w:styleId="a8">
    <w:name w:val="List Paragraph"/>
    <w:basedOn w:val="a"/>
    <w:uiPriority w:val="1"/>
    <w:qFormat/>
    <w:rsid w:val="0096238F"/>
  </w:style>
  <w:style w:type="paragraph" w:styleId="a9">
    <w:name w:val="Balloon Text"/>
    <w:basedOn w:val="a"/>
    <w:link w:val="aa"/>
    <w:uiPriority w:val="99"/>
    <w:semiHidden/>
    <w:unhideWhenUsed/>
    <w:rsid w:val="00423A6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23A6B"/>
    <w:rPr>
      <w:rFonts w:ascii="Tahoma" w:hAnsi="Tahoma" w:cs="Tahoma"/>
      <w:sz w:val="16"/>
      <w:szCs w:val="1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DejaVu Sans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96238F"/>
    <w:pPr>
      <w:widowControl w:val="0"/>
      <w:autoSpaceDE w:val="0"/>
      <w:autoSpaceDN w:val="0"/>
    </w:pPr>
    <w:rPr>
      <w:rFonts w:ascii="DejaVu Sans" w:hAnsi="DejaVu Sans" w:cs="DejaVu Sans"/>
      <w:sz w:val="22"/>
      <w:szCs w:val="22"/>
      <w:lang w:eastAsia="ru-RU" w:bidi="ru-RU"/>
    </w:rPr>
  </w:style>
  <w:style w:type="paragraph" w:styleId="1">
    <w:name w:val="heading 1"/>
    <w:basedOn w:val="a"/>
    <w:link w:val="10"/>
    <w:uiPriority w:val="9"/>
    <w:qFormat/>
    <w:rsid w:val="0096238F"/>
    <w:pPr>
      <w:widowControl/>
      <w:autoSpaceDE/>
      <w:autoSpaceDN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uiPriority w:val="1"/>
    <w:qFormat/>
    <w:rsid w:val="0096238F"/>
    <w:pPr>
      <w:spacing w:before="82"/>
      <w:ind w:left="160"/>
      <w:outlineLvl w:val="1"/>
    </w:pPr>
    <w:rPr>
      <w:rFonts w:ascii="Arial" w:eastAsia="Arial" w:hAnsi="Arial" w:cs="Arial"/>
      <w:b/>
      <w:bCs/>
      <w:sz w:val="40"/>
      <w:szCs w:val="40"/>
      <w:u w:val="single" w:color="000000"/>
    </w:rPr>
  </w:style>
  <w:style w:type="paragraph" w:customStyle="1" w:styleId="TableParagraph">
    <w:name w:val="Table Paragraph"/>
    <w:basedOn w:val="a"/>
    <w:uiPriority w:val="1"/>
    <w:qFormat/>
    <w:rsid w:val="0096238F"/>
    <w:pPr>
      <w:spacing w:before="3"/>
      <w:ind w:left="823"/>
    </w:pPr>
  </w:style>
  <w:style w:type="character" w:customStyle="1" w:styleId="10">
    <w:name w:val="Заголовок 1 Знак"/>
    <w:basedOn w:val="a0"/>
    <w:link w:val="1"/>
    <w:uiPriority w:val="9"/>
    <w:rsid w:val="0096238F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3">
    <w:name w:val="caption"/>
    <w:basedOn w:val="a"/>
    <w:next w:val="a"/>
    <w:uiPriority w:val="35"/>
    <w:unhideWhenUsed/>
    <w:qFormat/>
    <w:rsid w:val="0096238F"/>
    <w:rPr>
      <w:b/>
      <w:bCs/>
      <w:sz w:val="20"/>
      <w:szCs w:val="20"/>
    </w:rPr>
  </w:style>
  <w:style w:type="paragraph" w:styleId="a4">
    <w:name w:val="Body Text"/>
    <w:basedOn w:val="a"/>
    <w:link w:val="a5"/>
    <w:uiPriority w:val="1"/>
    <w:qFormat/>
    <w:rsid w:val="0096238F"/>
    <w:rPr>
      <w:w w:val="90"/>
      <w:sz w:val="20"/>
      <w:szCs w:val="36"/>
    </w:rPr>
  </w:style>
  <w:style w:type="character" w:customStyle="1" w:styleId="a5">
    <w:name w:val="Основной текст Знак"/>
    <w:basedOn w:val="a0"/>
    <w:link w:val="a4"/>
    <w:uiPriority w:val="1"/>
    <w:rsid w:val="0096238F"/>
    <w:rPr>
      <w:rFonts w:ascii="DejaVu Sans" w:eastAsia="DejaVu Sans" w:hAnsi="DejaVu Sans" w:cs="DejaVu Sans"/>
      <w:w w:val="90"/>
      <w:szCs w:val="36"/>
      <w:lang w:eastAsia="ru-RU" w:bidi="ru-RU"/>
    </w:rPr>
  </w:style>
  <w:style w:type="paragraph" w:styleId="a6">
    <w:name w:val="No Spacing"/>
    <w:link w:val="a7"/>
    <w:uiPriority w:val="1"/>
    <w:qFormat/>
    <w:rsid w:val="0096238F"/>
    <w:rPr>
      <w:rFonts w:eastAsia="Times New Roman"/>
      <w:sz w:val="22"/>
      <w:szCs w:val="22"/>
    </w:rPr>
  </w:style>
  <w:style w:type="character" w:customStyle="1" w:styleId="a7">
    <w:name w:val="Без интервала Знак"/>
    <w:link w:val="a6"/>
    <w:uiPriority w:val="1"/>
    <w:rsid w:val="0096238F"/>
    <w:rPr>
      <w:rFonts w:eastAsia="Times New Roman"/>
      <w:sz w:val="22"/>
      <w:szCs w:val="22"/>
    </w:rPr>
  </w:style>
  <w:style w:type="paragraph" w:styleId="a8">
    <w:name w:val="List Paragraph"/>
    <w:basedOn w:val="a"/>
    <w:uiPriority w:val="1"/>
    <w:qFormat/>
    <w:rsid w:val="0096238F"/>
  </w:style>
  <w:style w:type="paragraph" w:styleId="a9">
    <w:name w:val="Balloon Text"/>
    <w:basedOn w:val="a"/>
    <w:link w:val="aa"/>
    <w:uiPriority w:val="99"/>
    <w:semiHidden/>
    <w:unhideWhenUsed/>
    <w:rsid w:val="00423A6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23A6B"/>
    <w:rPr>
      <w:rFonts w:ascii="Tahoma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2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lexfiles99.narod.ru/library2/0001/jumo_205_engine_09.htm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://alexfiles99.narod.ru/library2/0001/jumo_205_and_205d.htm" TargetMode="External"/><Relationship Id="rId26" Type="http://schemas.openxmlformats.org/officeDocument/2006/relationships/hyperlink" Target="http://alexfiles99.narod.ru/library2/0001/jumo_207_engine_01.htm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8.jpeg"/><Relationship Id="rId34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yperlink" Target="http://alexfiles99.narod.ru/library2/0001/jumo_205_engine_02.htm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0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alexfiles99.narod.ru/library2/0001/jumo_205_engine_04.htm" TargetMode="External"/><Relationship Id="rId20" Type="http://schemas.openxmlformats.org/officeDocument/2006/relationships/hyperlink" Target="http://alexfiles99.narod.ru/library2/0001/jumo_205_engine_12.htm" TargetMode="External"/><Relationship Id="rId29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hyperlink" Target="http://alexfiles99.narod.ru/library2/0001/professor_hugo_junkers.htm" TargetMode="External"/><Relationship Id="rId11" Type="http://schemas.openxmlformats.org/officeDocument/2006/relationships/image" Target="media/image3.jpeg"/><Relationship Id="rId24" Type="http://schemas.openxmlformats.org/officeDocument/2006/relationships/hyperlink" Target="http://alexfiles99.narod.ru/library2/0001/jumo_205_sxema_01.htm" TargetMode="External"/><Relationship Id="rId32" Type="http://schemas.openxmlformats.org/officeDocument/2006/relationships/hyperlink" Target="http://inot.rsuh.ru/inot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28" Type="http://schemas.openxmlformats.org/officeDocument/2006/relationships/hyperlink" Target="http://alexfiles99.narod.ru/library2/0001/jumo_207_engine_02.htm" TargetMode="External"/><Relationship Id="rId10" Type="http://schemas.openxmlformats.org/officeDocument/2006/relationships/hyperlink" Target="http://alexfiles99.narod.ru/library2/0001/jumo_205_cut_02.htm" TargetMode="External"/><Relationship Id="rId19" Type="http://schemas.openxmlformats.org/officeDocument/2006/relationships/image" Target="media/image7.jpeg"/><Relationship Id="rId31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alexfiles99.narod.ru/library2/0001/jumo_205_cut_03.htm" TargetMode="External"/><Relationship Id="rId22" Type="http://schemas.openxmlformats.org/officeDocument/2006/relationships/hyperlink" Target="http://alexfiles99.narod.ru/library2/0001/jumo_205_engine_01.htm" TargetMode="External"/><Relationship Id="rId27" Type="http://schemas.openxmlformats.org/officeDocument/2006/relationships/image" Target="media/image11.jpeg"/><Relationship Id="rId30" Type="http://schemas.openxmlformats.org/officeDocument/2006/relationships/hyperlink" Target="http://alexfiles99.narod.ru/library2/0001/charomsky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7080</Words>
  <Characters>40362</Characters>
  <Application>Microsoft Office Word</Application>
  <DocSecurity>0</DocSecurity>
  <Lines>336</Lines>
  <Paragraphs>94</Paragraphs>
  <ScaleCrop>false</ScaleCrop>
  <Company>SPecialiST RePack</Company>
  <LinksUpToDate>false</LinksUpToDate>
  <CharactersWithSpaces>47348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2020-04-02T07:11:00Z</dcterms:created>
  <dcterms:modified xsi:type="dcterms:W3CDTF">2020-04-02T07:26:00Z</dcterms:modified>
</cp:coreProperties>
</file>