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96C" w:rsidRPr="00BF4327" w:rsidRDefault="00A8396C">
      <w:pPr>
        <w:rPr>
          <w:b/>
          <w:sz w:val="28"/>
        </w:rPr>
      </w:pPr>
      <w:r>
        <w:rPr>
          <w:b/>
          <w:sz w:val="28"/>
        </w:rPr>
        <w:t xml:space="preserve">Проверка стенки лонжерона крыла </w:t>
      </w:r>
      <w:proofErr w:type="spellStart"/>
      <w:r>
        <w:rPr>
          <w:b/>
          <w:sz w:val="28"/>
        </w:rPr>
        <w:t>Ultracruiser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Hummelbird</w:t>
      </w:r>
      <w:proofErr w:type="spellEnd"/>
      <w:r w:rsidR="00BF4327">
        <w:rPr>
          <w:b/>
          <w:sz w:val="28"/>
        </w:rPr>
        <w:t xml:space="preserve"> на потерю устойчивости.</w:t>
      </w:r>
    </w:p>
    <w:p w:rsidR="00A8396C" w:rsidRPr="00BF4327" w:rsidRDefault="00A8396C">
      <w:pPr>
        <w:rPr>
          <w:b/>
          <w:sz w:val="28"/>
        </w:rPr>
      </w:pPr>
    </w:p>
    <w:p w:rsidR="00A8396C" w:rsidRPr="00A8396C" w:rsidRDefault="00A8396C">
      <w:pPr>
        <w:rPr>
          <w:b/>
          <w:sz w:val="28"/>
        </w:rPr>
      </w:pPr>
      <w:r w:rsidRPr="00A8396C">
        <w:rPr>
          <w:b/>
          <w:sz w:val="28"/>
        </w:rPr>
        <w:t>Исходные данные:</w:t>
      </w:r>
    </w:p>
    <w:p w:rsidR="00A8396C" w:rsidRDefault="00A8396C">
      <w:pPr>
        <w:rPr>
          <w:b/>
          <w:sz w:val="28"/>
        </w:rPr>
      </w:pPr>
      <w:r>
        <w:rPr>
          <w:b/>
          <w:sz w:val="28"/>
        </w:rPr>
        <w:t xml:space="preserve">Масса самолета </w:t>
      </w:r>
      <w:r w:rsidR="00BF4327">
        <w:rPr>
          <w:b/>
          <w:sz w:val="28"/>
        </w:rPr>
        <w:t xml:space="preserve">- </w:t>
      </w:r>
      <w:r>
        <w:rPr>
          <w:b/>
          <w:sz w:val="28"/>
        </w:rPr>
        <w:t>125кг.</w:t>
      </w:r>
    </w:p>
    <w:p w:rsidR="00BF4327" w:rsidRDefault="00BF4327">
      <w:pPr>
        <w:rPr>
          <w:b/>
          <w:sz w:val="28"/>
        </w:rPr>
      </w:pPr>
      <w:r>
        <w:rPr>
          <w:b/>
          <w:sz w:val="28"/>
        </w:rPr>
        <w:t>Масса взлетная – 230кг. (топливо, пилот).</w:t>
      </w:r>
    </w:p>
    <w:p w:rsidR="00BF4327" w:rsidRDefault="00BF4327">
      <w:pPr>
        <w:rPr>
          <w:b/>
          <w:sz w:val="28"/>
        </w:rPr>
      </w:pPr>
      <w:r>
        <w:rPr>
          <w:b/>
          <w:sz w:val="28"/>
        </w:rPr>
        <w:t xml:space="preserve">Масса без </w:t>
      </w:r>
      <w:r w:rsidR="005F4B13">
        <w:rPr>
          <w:b/>
          <w:sz w:val="28"/>
        </w:rPr>
        <w:t xml:space="preserve">учета </w:t>
      </w:r>
      <w:r>
        <w:rPr>
          <w:b/>
          <w:sz w:val="28"/>
        </w:rPr>
        <w:t>крыла и шасси – 200 кг.</w:t>
      </w:r>
    </w:p>
    <w:p w:rsidR="00BF4327" w:rsidRDefault="00BF4327">
      <w:pPr>
        <w:rPr>
          <w:b/>
          <w:sz w:val="28"/>
        </w:rPr>
      </w:pPr>
      <w:r>
        <w:rPr>
          <w:b/>
          <w:sz w:val="28"/>
        </w:rPr>
        <w:t xml:space="preserve">Расчетная перегрузка – </w:t>
      </w:r>
      <w:r w:rsidR="005F4B13">
        <w:rPr>
          <w:b/>
          <w:sz w:val="28"/>
        </w:rPr>
        <w:t xml:space="preserve"> +</w:t>
      </w:r>
      <w:r>
        <w:rPr>
          <w:b/>
          <w:sz w:val="28"/>
        </w:rPr>
        <w:t>4g</w:t>
      </w:r>
    </w:p>
    <w:p w:rsidR="00BF4327" w:rsidRDefault="00BF4327">
      <w:pPr>
        <w:rPr>
          <w:b/>
          <w:sz w:val="28"/>
        </w:rPr>
      </w:pPr>
      <w:r w:rsidRPr="00BF4327">
        <w:rPr>
          <w:b/>
          <w:sz w:val="28"/>
        </w:rPr>
        <w:t xml:space="preserve">Коэффициент </w:t>
      </w:r>
      <w:r>
        <w:rPr>
          <w:b/>
          <w:sz w:val="28"/>
        </w:rPr>
        <w:t>безопасности – 1.5</w:t>
      </w:r>
    </w:p>
    <w:p w:rsidR="00BF4327" w:rsidRDefault="005F4B13">
      <w:pPr>
        <w:rPr>
          <w:b/>
          <w:sz w:val="28"/>
        </w:rPr>
      </w:pPr>
      <w:r>
        <w:rPr>
          <w:b/>
          <w:sz w:val="28"/>
        </w:rPr>
        <w:t xml:space="preserve">Длина </w:t>
      </w:r>
      <w:proofErr w:type="spellStart"/>
      <w:r>
        <w:rPr>
          <w:b/>
          <w:sz w:val="28"/>
        </w:rPr>
        <w:t>полукрыла</w:t>
      </w:r>
      <w:proofErr w:type="spellEnd"/>
      <w:r>
        <w:rPr>
          <w:b/>
          <w:sz w:val="28"/>
        </w:rPr>
        <w:t xml:space="preserve"> от точки крепления к фюзеляжу до начала </w:t>
      </w:r>
      <w:proofErr w:type="spellStart"/>
      <w:r>
        <w:rPr>
          <w:b/>
          <w:sz w:val="28"/>
        </w:rPr>
        <w:t>законцовки</w:t>
      </w:r>
      <w:proofErr w:type="spellEnd"/>
      <w:r>
        <w:rPr>
          <w:b/>
          <w:sz w:val="28"/>
        </w:rPr>
        <w:t xml:space="preserve"> – 126 дюймов (3.2м)</w:t>
      </w:r>
    </w:p>
    <w:p w:rsidR="005F4B13" w:rsidRDefault="005F4B13">
      <w:pPr>
        <w:rPr>
          <w:b/>
          <w:sz w:val="28"/>
        </w:rPr>
      </w:pPr>
    </w:p>
    <w:p w:rsidR="005F4B13" w:rsidRDefault="005F4B13">
      <w:pPr>
        <w:rPr>
          <w:b/>
          <w:sz w:val="28"/>
        </w:rPr>
      </w:pPr>
      <w:r>
        <w:rPr>
          <w:b/>
          <w:sz w:val="28"/>
        </w:rPr>
        <w:t xml:space="preserve">Полная </w:t>
      </w:r>
      <w:r w:rsidR="00D27A39">
        <w:rPr>
          <w:b/>
          <w:sz w:val="28"/>
        </w:rPr>
        <w:t>сила,</w:t>
      </w:r>
      <w:r>
        <w:rPr>
          <w:b/>
          <w:sz w:val="28"/>
        </w:rPr>
        <w:t xml:space="preserve"> действующая на крыло при максимальной перегрузке с учетом коэффициента</w:t>
      </w:r>
      <w:r w:rsidR="00633C41">
        <w:rPr>
          <w:b/>
          <w:sz w:val="28"/>
        </w:rPr>
        <w:t xml:space="preserve"> безопасности</w:t>
      </w:r>
      <w:r>
        <w:rPr>
          <w:b/>
          <w:sz w:val="28"/>
        </w:rPr>
        <w:t>:</w:t>
      </w:r>
    </w:p>
    <w:p w:rsidR="005F4B13" w:rsidRDefault="005F4B13">
      <w:pPr>
        <w:rPr>
          <w:b/>
          <w:sz w:val="28"/>
        </w:rPr>
      </w:pPr>
      <w:r>
        <w:rPr>
          <w:b/>
          <w:sz w:val="28"/>
        </w:rPr>
        <w:t>200*4*1.5*9.8 = 11760 Ньютона</w:t>
      </w:r>
      <w:r w:rsidR="00D27A39">
        <w:rPr>
          <w:b/>
          <w:sz w:val="28"/>
        </w:rPr>
        <w:t>.</w:t>
      </w:r>
    </w:p>
    <w:p w:rsidR="00D27A39" w:rsidRDefault="00D27A39">
      <w:pPr>
        <w:rPr>
          <w:b/>
          <w:sz w:val="28"/>
        </w:rPr>
      </w:pPr>
      <w:r>
        <w:rPr>
          <w:b/>
          <w:sz w:val="28"/>
        </w:rPr>
        <w:t xml:space="preserve">На </w:t>
      </w:r>
      <w:proofErr w:type="spellStart"/>
      <w:r>
        <w:rPr>
          <w:b/>
          <w:sz w:val="28"/>
        </w:rPr>
        <w:t>полукрыло</w:t>
      </w:r>
      <w:proofErr w:type="spellEnd"/>
      <w:r>
        <w:rPr>
          <w:b/>
          <w:sz w:val="28"/>
        </w:rPr>
        <w:t>: 5880</w:t>
      </w:r>
      <w:r w:rsidR="00DA2F2F">
        <w:rPr>
          <w:b/>
          <w:sz w:val="28"/>
        </w:rPr>
        <w:t xml:space="preserve"> Ньютона.</w:t>
      </w:r>
    </w:p>
    <w:p w:rsidR="00D27A39" w:rsidRDefault="00D27A39">
      <w:pPr>
        <w:rPr>
          <w:b/>
          <w:sz w:val="28"/>
        </w:rPr>
      </w:pPr>
      <w:r>
        <w:rPr>
          <w:b/>
          <w:sz w:val="28"/>
        </w:rPr>
        <w:t>Погонная: 1837,5 Н</w:t>
      </w:r>
      <w:r w:rsidR="00633C41">
        <w:rPr>
          <w:b/>
          <w:sz w:val="28"/>
        </w:rPr>
        <w:t>ьютон</w:t>
      </w:r>
      <w:r>
        <w:rPr>
          <w:b/>
          <w:sz w:val="28"/>
        </w:rPr>
        <w:t xml:space="preserve"> на метр.  </w:t>
      </w:r>
    </w:p>
    <w:p w:rsidR="00D27A39" w:rsidRDefault="00D27A39">
      <w:pPr>
        <w:rPr>
          <w:b/>
          <w:sz w:val="28"/>
        </w:rPr>
      </w:pPr>
    </w:p>
    <w:p w:rsidR="00D27A39" w:rsidRDefault="00D27A39" w:rsidP="00D27A39">
      <w:pPr>
        <w:rPr>
          <w:b/>
          <w:sz w:val="24"/>
        </w:rPr>
      </w:pPr>
      <w:r>
        <w:rPr>
          <w:b/>
          <w:sz w:val="24"/>
        </w:rPr>
        <w:t>Рис.1 Расчётная схема балки</w:t>
      </w:r>
    </w:p>
    <w:p w:rsidR="00D27A39" w:rsidRDefault="00D27A39" w:rsidP="00D27A39">
      <w:pPr>
        <w:rPr>
          <w:b/>
          <w:sz w:val="24"/>
        </w:rPr>
      </w:pPr>
      <w:r>
        <w:rPr>
          <w:b/>
          <w:noProof/>
          <w:sz w:val="24"/>
          <w:lang w:val="en-US"/>
        </w:rPr>
        <w:drawing>
          <wp:inline distT="0" distB="0" distL="0" distR="0">
            <wp:extent cx="5940425" cy="1366298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66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A39" w:rsidRDefault="00D27A39" w:rsidP="00D27A39">
      <w:pPr>
        <w:rPr>
          <w:b/>
          <w:sz w:val="24"/>
        </w:rPr>
      </w:pPr>
    </w:p>
    <w:p w:rsidR="00D27A39" w:rsidRDefault="00D27A39" w:rsidP="00D27A39">
      <w:pPr>
        <w:rPr>
          <w:b/>
          <w:sz w:val="24"/>
        </w:rPr>
      </w:pPr>
      <w:r>
        <w:rPr>
          <w:b/>
          <w:sz w:val="24"/>
        </w:rPr>
        <w:t>Рис.4 Эпюра изгибающих моментов [кН·м]</w:t>
      </w:r>
    </w:p>
    <w:p w:rsidR="00D27A39" w:rsidRDefault="00D27A39" w:rsidP="00D27A39">
      <w:pPr>
        <w:rPr>
          <w:b/>
          <w:sz w:val="24"/>
        </w:rPr>
      </w:pPr>
      <w:r>
        <w:rPr>
          <w:b/>
          <w:noProof/>
          <w:sz w:val="24"/>
          <w:lang w:val="en-US"/>
        </w:rPr>
        <w:lastRenderedPageBreak/>
        <w:drawing>
          <wp:inline distT="0" distB="0" distL="0" distR="0">
            <wp:extent cx="5940425" cy="2970213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A39" w:rsidRDefault="00D27A39" w:rsidP="00D27A39">
      <w:pPr>
        <w:rPr>
          <w:b/>
          <w:sz w:val="24"/>
        </w:rPr>
      </w:pPr>
    </w:p>
    <w:p w:rsidR="00D27A39" w:rsidRDefault="00D27A39" w:rsidP="00D27A39">
      <w:pPr>
        <w:rPr>
          <w:b/>
          <w:sz w:val="24"/>
        </w:rPr>
      </w:pPr>
      <w:r>
        <w:rPr>
          <w:b/>
          <w:sz w:val="24"/>
        </w:rPr>
        <w:t>Рис.5 Эпюра поперечных сил [кН]</w:t>
      </w:r>
    </w:p>
    <w:p w:rsidR="00D27A39" w:rsidRDefault="00D27A39" w:rsidP="00D27A39">
      <w:pPr>
        <w:rPr>
          <w:b/>
          <w:sz w:val="24"/>
        </w:rPr>
      </w:pPr>
      <w:r>
        <w:rPr>
          <w:b/>
          <w:noProof/>
          <w:sz w:val="24"/>
          <w:lang w:val="en-US"/>
        </w:rPr>
        <w:drawing>
          <wp:inline distT="0" distB="0" distL="0" distR="0">
            <wp:extent cx="5940425" cy="2970213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A39" w:rsidRDefault="00D27A39" w:rsidP="00D27A39">
      <w:pPr>
        <w:rPr>
          <w:b/>
          <w:sz w:val="24"/>
        </w:rPr>
      </w:pPr>
    </w:p>
    <w:p w:rsidR="00D27A39" w:rsidRDefault="00D27A39">
      <w:pPr>
        <w:rPr>
          <w:b/>
          <w:sz w:val="28"/>
        </w:rPr>
      </w:pPr>
    </w:p>
    <w:p w:rsidR="00D27A39" w:rsidRDefault="00D27A39">
      <w:pPr>
        <w:rPr>
          <w:b/>
          <w:sz w:val="28"/>
        </w:rPr>
      </w:pPr>
    </w:p>
    <w:p w:rsidR="00D27A39" w:rsidRDefault="00DA2F2F">
      <w:pPr>
        <w:rPr>
          <w:b/>
          <w:sz w:val="28"/>
        </w:rPr>
      </w:pPr>
      <w:r>
        <w:rPr>
          <w:b/>
          <w:sz w:val="28"/>
        </w:rPr>
        <w:t>Расчет ведем для корневого сечения, как самого нагруженного.</w:t>
      </w:r>
    </w:p>
    <w:p w:rsidR="00382568" w:rsidRDefault="00382568">
      <w:pPr>
        <w:rPr>
          <w:b/>
          <w:sz w:val="28"/>
        </w:rPr>
      </w:pPr>
      <w:r>
        <w:rPr>
          <w:b/>
          <w:sz w:val="28"/>
        </w:rPr>
        <w:t>Расчет на срез п</w:t>
      </w:r>
      <w:r w:rsidR="00633C41">
        <w:rPr>
          <w:b/>
          <w:sz w:val="28"/>
        </w:rPr>
        <w:t>оказал достаточный запас по проч</w:t>
      </w:r>
      <w:r>
        <w:rPr>
          <w:b/>
          <w:sz w:val="28"/>
        </w:rPr>
        <w:t>ности</w:t>
      </w:r>
      <w:r w:rsidR="00633C41">
        <w:rPr>
          <w:b/>
          <w:sz w:val="28"/>
        </w:rPr>
        <w:t>, здесь не приводится</w:t>
      </w:r>
      <w:r>
        <w:rPr>
          <w:b/>
          <w:sz w:val="28"/>
        </w:rPr>
        <w:t>.</w:t>
      </w:r>
    </w:p>
    <w:p w:rsidR="00DA2F2F" w:rsidRDefault="00DA2F2F">
      <w:pPr>
        <w:rPr>
          <w:b/>
          <w:sz w:val="28"/>
        </w:rPr>
      </w:pPr>
    </w:p>
    <w:p w:rsidR="00DA2F2F" w:rsidRDefault="00DA2F2F">
      <w:pPr>
        <w:rPr>
          <w:b/>
          <w:sz w:val="28"/>
        </w:rPr>
      </w:pPr>
      <w:r>
        <w:rPr>
          <w:b/>
          <w:sz w:val="28"/>
        </w:rPr>
        <w:lastRenderedPageBreak/>
        <w:t>По предлагаемой упрощенной формуле П</w:t>
      </w:r>
      <w:r w:rsidR="00574E98">
        <w:rPr>
          <w:b/>
          <w:sz w:val="28"/>
        </w:rPr>
        <w:t>. И.</w:t>
      </w:r>
      <w:r>
        <w:rPr>
          <w:b/>
          <w:sz w:val="28"/>
        </w:rPr>
        <w:t xml:space="preserve"> Чумака</w:t>
      </w:r>
      <w:r w:rsidR="00382568">
        <w:rPr>
          <w:b/>
          <w:sz w:val="28"/>
        </w:rPr>
        <w:t>, проведем расчет на потерю устойчивости стенки.</w:t>
      </w:r>
    </w:p>
    <w:p w:rsidR="004F7C6B" w:rsidRDefault="00382568">
      <w:pPr>
        <w:rPr>
          <w:b/>
          <w:sz w:val="28"/>
        </w:rPr>
      </w:pPr>
      <w:r>
        <w:rPr>
          <w:b/>
          <w:sz w:val="28"/>
        </w:rPr>
        <w:t>На потерю устойчивости, рассчитывается пластина, ограниченна</w:t>
      </w:r>
      <w:r w:rsidR="00633C41">
        <w:rPr>
          <w:b/>
          <w:sz w:val="28"/>
        </w:rPr>
        <w:t>я с</w:t>
      </w:r>
      <w:r>
        <w:rPr>
          <w:b/>
          <w:sz w:val="28"/>
        </w:rPr>
        <w:t xml:space="preserve"> двух сторон стойками подкрепления, сверху и снизу </w:t>
      </w:r>
      <w:r w:rsidR="00651AAB">
        <w:rPr>
          <w:b/>
          <w:sz w:val="28"/>
        </w:rPr>
        <w:t>поясами л</w:t>
      </w:r>
      <w:r w:rsidR="004F7C6B">
        <w:rPr>
          <w:b/>
          <w:sz w:val="28"/>
        </w:rPr>
        <w:t>онжеронов. Пластина не защемлена</w:t>
      </w:r>
      <w:r w:rsidR="00651AAB">
        <w:rPr>
          <w:b/>
          <w:sz w:val="28"/>
        </w:rPr>
        <w:t xml:space="preserve">. Пластина шарнирно оперта на заклепки со всех сторон. </w:t>
      </w:r>
    </w:p>
    <w:p w:rsidR="00382568" w:rsidRDefault="00651AAB">
      <w:pPr>
        <w:rPr>
          <w:b/>
          <w:sz w:val="28"/>
        </w:rPr>
      </w:pPr>
      <w:r>
        <w:rPr>
          <w:b/>
          <w:sz w:val="28"/>
        </w:rPr>
        <w:t xml:space="preserve">Расстояние между стойками составляет </w:t>
      </w:r>
      <w:r w:rsidR="004F7C6B">
        <w:rPr>
          <w:b/>
          <w:sz w:val="28"/>
        </w:rPr>
        <w:t>8 дюймов, или 20.3 см</w:t>
      </w:r>
    </w:p>
    <w:p w:rsidR="004F7C6B" w:rsidRDefault="004F7C6B">
      <w:pPr>
        <w:rPr>
          <w:b/>
          <w:sz w:val="28"/>
        </w:rPr>
      </w:pPr>
      <w:r>
        <w:rPr>
          <w:b/>
          <w:sz w:val="28"/>
        </w:rPr>
        <w:t>Расстояние между рядами заклепок в поясах 22.6см</w:t>
      </w:r>
    </w:p>
    <w:p w:rsidR="00651AAB" w:rsidRDefault="00651AAB">
      <w:pPr>
        <w:rPr>
          <w:b/>
          <w:sz w:val="28"/>
        </w:rPr>
      </w:pPr>
      <w:r>
        <w:rPr>
          <w:b/>
          <w:sz w:val="28"/>
        </w:rPr>
        <w:t>Формула</w:t>
      </w:r>
      <w:r w:rsidR="00633C41">
        <w:rPr>
          <w:b/>
          <w:sz w:val="28"/>
        </w:rPr>
        <w:t>,</w:t>
      </w:r>
      <w:r>
        <w:rPr>
          <w:b/>
          <w:sz w:val="28"/>
        </w:rPr>
        <w:t xml:space="preserve"> предложенная Чумаком:</w:t>
      </w:r>
    </w:p>
    <w:p w:rsidR="00651AAB" w:rsidRPr="007F04B7" w:rsidRDefault="007F04B7">
      <w:pPr>
        <w:rPr>
          <w:rFonts w:eastAsiaTheme="minorEastAsia"/>
          <w:b/>
          <w:sz w:val="28"/>
          <w:lang w:val="en-US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</w:rPr>
            <m:t>τ=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E*K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28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</w:rPr>
                            <m:t>H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</w:rPr>
                            <m:t>δ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</w:rPr>
                    <m:t>2</m:t>
                  </m:r>
                </m:sup>
              </m:sSup>
            </m:den>
          </m:f>
        </m:oMath>
      </m:oMathPara>
    </w:p>
    <w:p w:rsidR="0015771B" w:rsidRDefault="0015771B">
      <w:pPr>
        <w:rPr>
          <w:rFonts w:eastAsiaTheme="minorEastAsia"/>
          <w:b/>
          <w:sz w:val="28"/>
        </w:rPr>
      </w:pPr>
      <w:r w:rsidRPr="0015771B">
        <w:rPr>
          <w:rFonts w:eastAsiaTheme="minorEastAsia"/>
          <w:b/>
          <w:sz w:val="28"/>
        </w:rPr>
        <w:t>Где:</w:t>
      </w:r>
    </w:p>
    <w:p w:rsidR="0015771B" w:rsidRDefault="0015771B">
      <w:pPr>
        <w:rPr>
          <w:rFonts w:eastAsiaTheme="minorEastAsia"/>
          <w:b/>
          <w:sz w:val="28"/>
        </w:rPr>
      </w:pPr>
      <m:oMath>
        <m:r>
          <m:rPr>
            <m:sty m:val="bi"/>
          </m:rPr>
          <w:rPr>
            <w:rFonts w:ascii="Cambria Math" w:hAnsi="Cambria Math"/>
            <w:sz w:val="28"/>
          </w:rPr>
          <m:t>τ</m:t>
        </m:r>
      </m:oMath>
      <w:r>
        <w:rPr>
          <w:rFonts w:eastAsiaTheme="minorEastAsia"/>
          <w:b/>
          <w:sz w:val="28"/>
        </w:rPr>
        <w:t xml:space="preserve"> - критическое нормальное напряжение. При </w:t>
      </w:r>
      <w:r w:rsidR="00633C41">
        <w:rPr>
          <w:rFonts w:eastAsiaTheme="minorEastAsia"/>
          <w:b/>
          <w:sz w:val="28"/>
        </w:rPr>
        <w:t>превышении</w:t>
      </w:r>
      <w:r>
        <w:rPr>
          <w:rFonts w:eastAsiaTheme="minorEastAsia"/>
          <w:b/>
          <w:sz w:val="28"/>
        </w:rPr>
        <w:t xml:space="preserve"> начинается выпучивание и закритическая работа стенки.</w:t>
      </w:r>
    </w:p>
    <w:p w:rsidR="0015771B" w:rsidRDefault="0015771B">
      <w:pPr>
        <w:rPr>
          <w:rFonts w:eastAsiaTheme="minorEastAsia"/>
          <w:b/>
          <w:sz w:val="28"/>
        </w:rPr>
      </w:pPr>
      <m:oMath>
        <m:r>
          <m:rPr>
            <m:sty m:val="bi"/>
          </m:rPr>
          <w:rPr>
            <w:rFonts w:ascii="Cambria Math" w:hAnsi="Cambria Math"/>
            <w:sz w:val="28"/>
          </w:rPr>
          <m:t>E</m:t>
        </m:r>
      </m:oMath>
      <w:r>
        <w:rPr>
          <w:rFonts w:eastAsiaTheme="minorEastAsia"/>
          <w:b/>
          <w:sz w:val="28"/>
        </w:rPr>
        <w:t>- модуль упруго</w:t>
      </w:r>
      <w:r w:rsidR="007A5802">
        <w:rPr>
          <w:rFonts w:eastAsiaTheme="minorEastAsia"/>
          <w:b/>
          <w:sz w:val="28"/>
        </w:rPr>
        <w:t>сти материала. Для Д16т равен 7200000</w:t>
      </w:r>
      <w:r>
        <w:rPr>
          <w:rFonts w:eastAsiaTheme="minorEastAsia"/>
          <w:b/>
          <w:sz w:val="28"/>
        </w:rPr>
        <w:t xml:space="preserve"> </w:t>
      </w:r>
      <w:r w:rsidR="007A5802">
        <w:rPr>
          <w:rFonts w:eastAsiaTheme="minorEastAsia"/>
          <w:b/>
          <w:sz w:val="28"/>
        </w:rPr>
        <w:t>ньютон на см квадратный.</w:t>
      </w:r>
    </w:p>
    <w:p w:rsidR="007F04B7" w:rsidRDefault="007F04B7" w:rsidP="007F04B7">
      <w:pPr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>Н – высота стенки (расстояние между клепками).</w:t>
      </w:r>
    </w:p>
    <w:p w:rsidR="007F04B7" w:rsidRDefault="007F04B7" w:rsidP="007F04B7">
      <w:pPr>
        <w:rPr>
          <w:rFonts w:eastAsiaTheme="minorEastAsia"/>
          <w:b/>
          <w:sz w:val="28"/>
        </w:rPr>
      </w:pPr>
      <m:oMath>
        <m:r>
          <m:rPr>
            <m:sty m:val="bi"/>
          </m:rPr>
          <w:rPr>
            <w:rFonts w:ascii="Cambria Math" w:hAnsi="Cambria Math"/>
            <w:sz w:val="28"/>
          </w:rPr>
          <m:t>δ</m:t>
        </m:r>
      </m:oMath>
      <w:r>
        <w:rPr>
          <w:rFonts w:eastAsiaTheme="minorEastAsia"/>
          <w:b/>
          <w:sz w:val="28"/>
        </w:rPr>
        <w:t xml:space="preserve"> - толщина стенки.</w:t>
      </w:r>
    </w:p>
    <w:p w:rsidR="007F04B7" w:rsidRDefault="007F04B7">
      <w:pPr>
        <w:rPr>
          <w:rFonts w:eastAsiaTheme="minorEastAsia"/>
          <w:b/>
          <w:sz w:val="28"/>
        </w:rPr>
      </w:pPr>
    </w:p>
    <w:p w:rsidR="007A5802" w:rsidRDefault="007A5802">
      <w:pPr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>К – коэффициент, учитывающий форму пластины и метод ее закрепления по краям. Формула:</w:t>
      </w:r>
    </w:p>
    <w:p w:rsidR="007A5802" w:rsidRDefault="007A5802">
      <w:pPr>
        <w:rPr>
          <w:rFonts w:eastAsiaTheme="minorEastAsia"/>
          <w:b/>
          <w:sz w:val="28"/>
          <w:lang w:val="en-US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8"/>
            </w:rPr>
            <m:t>K=4,84+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8"/>
                </w:rPr>
                <m:t>3.6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8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8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</w:rPr>
                        <m:t>a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8"/>
                        </w:rPr>
                        <m:t>b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8"/>
                    </w:rPr>
                    <m:t>)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8"/>
                    </w:rPr>
                    <m:t>2</m:t>
                  </m:r>
                </m:sup>
              </m:sSup>
            </m:den>
          </m:f>
        </m:oMath>
      </m:oMathPara>
    </w:p>
    <w:p w:rsidR="007A5802" w:rsidRPr="007A5802" w:rsidRDefault="007A5802">
      <w:pPr>
        <w:rPr>
          <w:rFonts w:eastAsiaTheme="minorEastAsia"/>
          <w:b/>
          <w:sz w:val="28"/>
        </w:rPr>
      </w:pPr>
      <w:proofErr w:type="gramStart"/>
      <w:r>
        <w:rPr>
          <w:rFonts w:eastAsiaTheme="minorEastAsia"/>
          <w:b/>
          <w:sz w:val="28"/>
          <w:lang w:val="en-US"/>
        </w:rPr>
        <w:t>a</w:t>
      </w:r>
      <w:r w:rsidRPr="007A5802">
        <w:rPr>
          <w:rFonts w:eastAsiaTheme="minorEastAsia"/>
          <w:b/>
          <w:sz w:val="28"/>
        </w:rPr>
        <w:t>,</w:t>
      </w:r>
      <w:r>
        <w:rPr>
          <w:rFonts w:eastAsiaTheme="minorEastAsia"/>
          <w:b/>
          <w:sz w:val="28"/>
        </w:rPr>
        <w:t>b</w:t>
      </w:r>
      <w:proofErr w:type="gramEnd"/>
      <w:r>
        <w:rPr>
          <w:rFonts w:eastAsiaTheme="minorEastAsia"/>
          <w:b/>
          <w:sz w:val="28"/>
        </w:rPr>
        <w:t xml:space="preserve"> – </w:t>
      </w:r>
      <w:r w:rsidRPr="007A5802">
        <w:rPr>
          <w:rFonts w:eastAsiaTheme="minorEastAsia"/>
          <w:b/>
          <w:sz w:val="28"/>
        </w:rPr>
        <w:t>стороны пластины, причем в числителе всегда меньшая сторона.</w:t>
      </w:r>
      <w:r w:rsidR="004F7C6B">
        <w:rPr>
          <w:rFonts w:eastAsiaTheme="minorEastAsia"/>
          <w:b/>
          <w:sz w:val="28"/>
        </w:rPr>
        <w:t xml:space="preserve"> </w:t>
      </w:r>
    </w:p>
    <w:p w:rsidR="00D27A39" w:rsidRDefault="007A5802">
      <w:pPr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 xml:space="preserve">Для шарнирно опертой пластины равен примерно </w:t>
      </w:r>
      <w:r w:rsidR="00B62E7E">
        <w:rPr>
          <w:rFonts w:eastAsiaTheme="minorEastAsia"/>
          <w:b/>
          <w:sz w:val="28"/>
        </w:rPr>
        <w:t>9.3</w:t>
      </w:r>
    </w:p>
    <w:p w:rsidR="00E476C8" w:rsidRDefault="00E476C8">
      <w:pPr>
        <w:rPr>
          <w:rFonts w:eastAsiaTheme="minorEastAsia"/>
          <w:b/>
          <w:sz w:val="28"/>
        </w:rPr>
      </w:pPr>
    </w:p>
    <w:p w:rsidR="00E476C8" w:rsidRDefault="00E476C8">
      <w:pPr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>Проверим критические напряжения в стенке толщиной 0.5 мм (0.05 см)</w:t>
      </w:r>
      <w:r w:rsidR="00DF28B3">
        <w:rPr>
          <w:rFonts w:eastAsiaTheme="minorEastAsia"/>
          <w:b/>
          <w:sz w:val="28"/>
        </w:rPr>
        <w:t>, получим 333,6 ньютона на см квадратный.</w:t>
      </w:r>
    </w:p>
    <w:p w:rsidR="00DF28B3" w:rsidRDefault="00DF28B3">
      <w:pPr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 xml:space="preserve">Рассчитаем критическую силу, умножив на площадь сечения: </w:t>
      </w:r>
    </w:p>
    <w:p w:rsidR="00DF28B3" w:rsidRDefault="00DF28B3" w:rsidP="00DF28B3">
      <w:pPr>
        <w:ind w:left="2832" w:firstLine="708"/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>P</w:t>
      </w:r>
      <w:r w:rsidRPr="00DF28B3">
        <w:rPr>
          <w:rFonts w:eastAsiaTheme="minorEastAsia"/>
          <w:b/>
          <w:sz w:val="28"/>
        </w:rPr>
        <w:t xml:space="preserve"> </w:t>
      </w:r>
      <w:r>
        <w:rPr>
          <w:rFonts w:eastAsiaTheme="minorEastAsia"/>
          <w:b/>
          <w:sz w:val="28"/>
        </w:rPr>
        <w:t xml:space="preserve">= </w:t>
      </w:r>
      <m:oMath>
        <m:r>
          <m:rPr>
            <m:sty m:val="bi"/>
          </m:rPr>
          <w:rPr>
            <w:rFonts w:ascii="Cambria Math" w:hAnsi="Cambria Math"/>
            <w:sz w:val="28"/>
          </w:rPr>
          <m:t>τ</m:t>
        </m:r>
      </m:oMath>
      <w:r w:rsidRPr="00DF28B3">
        <w:rPr>
          <w:rFonts w:eastAsiaTheme="minorEastAsia"/>
          <w:b/>
          <w:sz w:val="28"/>
        </w:rPr>
        <w:t>*</w:t>
      </w:r>
      <w:r>
        <w:rPr>
          <w:rFonts w:eastAsiaTheme="minorEastAsia"/>
          <w:b/>
          <w:sz w:val="28"/>
          <w:lang w:val="en-US"/>
        </w:rPr>
        <w:t>S</w:t>
      </w:r>
    </w:p>
    <w:p w:rsidR="00DF28B3" w:rsidRDefault="00DF28B3" w:rsidP="00DF28B3">
      <w:pPr>
        <w:rPr>
          <w:rFonts w:eastAsiaTheme="minorEastAsia"/>
          <w:b/>
          <w:sz w:val="28"/>
        </w:rPr>
      </w:pPr>
    </w:p>
    <w:p w:rsidR="00DF28B3" w:rsidRDefault="00DF28B3" w:rsidP="00DF28B3">
      <w:pPr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>Получим 378 Ньютонов – критическая сила, после которой наступают деформации в пластине.</w:t>
      </w:r>
    </w:p>
    <w:p w:rsidR="00DF28B3" w:rsidRDefault="00DF28B3" w:rsidP="00DF28B3">
      <w:pPr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 xml:space="preserve">Классическая </w:t>
      </w:r>
      <w:r w:rsidR="00633C41">
        <w:rPr>
          <w:rFonts w:eastAsiaTheme="minorEastAsia"/>
          <w:b/>
          <w:sz w:val="28"/>
        </w:rPr>
        <w:t>формула</w:t>
      </w:r>
      <w:r>
        <w:rPr>
          <w:rFonts w:eastAsiaTheme="minorEastAsia"/>
          <w:b/>
          <w:sz w:val="28"/>
        </w:rPr>
        <w:t xml:space="preserve"> из учебника Кана, ее же используют в США:</w:t>
      </w:r>
    </w:p>
    <w:p w:rsidR="00DF28B3" w:rsidRDefault="00DF28B3" w:rsidP="00DF28B3">
      <w:pPr>
        <w:rPr>
          <w:rFonts w:eastAsiaTheme="minorEastAsia"/>
          <w:b/>
          <w:sz w:val="28"/>
          <w:lang w:val="en-US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</w:rPr>
            <m:t>τ=К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</w:rPr>
                    <m:t>π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E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12(1-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</w:rPr>
                    <m:t>ϑ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)</m:t>
              </m:r>
            </m:den>
          </m:f>
          <m:sSup>
            <m:sSupPr>
              <m:ctrlPr>
                <w:rPr>
                  <w:rFonts w:ascii="Cambria Math" w:hAnsi="Cambria Math"/>
                  <w:b/>
                  <w:i/>
                  <w:sz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</w:rPr>
                    <m:t>t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</w:rPr>
                    <m:t>h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2</m:t>
              </m:r>
            </m:sup>
          </m:sSup>
        </m:oMath>
      </m:oMathPara>
    </w:p>
    <w:p w:rsidR="007338AF" w:rsidRDefault="007338AF" w:rsidP="00DF28B3">
      <w:pPr>
        <w:rPr>
          <w:rFonts w:eastAsiaTheme="minorEastAsia"/>
          <w:b/>
          <w:sz w:val="28"/>
          <w:lang w:val="en-US"/>
        </w:rPr>
      </w:pPr>
    </w:p>
    <w:p w:rsidR="007338AF" w:rsidRDefault="007338AF" w:rsidP="00DF28B3">
      <w:pPr>
        <w:rPr>
          <w:rFonts w:eastAsiaTheme="minorEastAsia"/>
          <w:b/>
          <w:sz w:val="28"/>
        </w:rPr>
      </w:pPr>
      <w:r w:rsidRPr="007338AF">
        <w:rPr>
          <w:rFonts w:eastAsiaTheme="minorEastAsia"/>
          <w:b/>
          <w:sz w:val="28"/>
        </w:rPr>
        <w:t xml:space="preserve">Где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lang w:val="en-US"/>
          </w:rPr>
          <m:t>ϑ</m:t>
        </m:r>
      </m:oMath>
      <w:r w:rsidRPr="007338AF">
        <w:rPr>
          <w:rFonts w:eastAsiaTheme="minorEastAsia"/>
          <w:b/>
          <w:sz w:val="28"/>
        </w:rPr>
        <w:t xml:space="preserve">- коэффициент </w:t>
      </w:r>
      <w:proofErr w:type="spellStart"/>
      <w:r w:rsidRPr="007338AF">
        <w:rPr>
          <w:rFonts w:eastAsiaTheme="minorEastAsia"/>
          <w:b/>
          <w:sz w:val="28"/>
        </w:rPr>
        <w:t>пуассона</w:t>
      </w:r>
      <w:proofErr w:type="spellEnd"/>
      <w:r w:rsidRPr="007338AF">
        <w:rPr>
          <w:rFonts w:eastAsiaTheme="minorEastAsia"/>
          <w:b/>
          <w:sz w:val="28"/>
        </w:rPr>
        <w:t xml:space="preserve">, равен примерно </w:t>
      </w:r>
      <w:r>
        <w:rPr>
          <w:rFonts w:eastAsiaTheme="minorEastAsia"/>
          <w:b/>
          <w:sz w:val="28"/>
        </w:rPr>
        <w:t>0</w:t>
      </w:r>
      <w:r w:rsidRPr="007338AF">
        <w:rPr>
          <w:rFonts w:eastAsiaTheme="minorEastAsia"/>
          <w:b/>
          <w:sz w:val="28"/>
        </w:rPr>
        <w:t>.33</w:t>
      </w:r>
      <w:r>
        <w:rPr>
          <w:rFonts w:eastAsiaTheme="minorEastAsia"/>
          <w:b/>
          <w:sz w:val="28"/>
        </w:rPr>
        <w:t xml:space="preserve"> для д16т.</w:t>
      </w:r>
    </w:p>
    <w:p w:rsidR="007338AF" w:rsidRDefault="007338AF" w:rsidP="00DF28B3">
      <w:pPr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 xml:space="preserve">t </w:t>
      </w:r>
      <w:r w:rsidRPr="007F04B7">
        <w:rPr>
          <w:rFonts w:eastAsiaTheme="minorEastAsia"/>
          <w:b/>
          <w:sz w:val="28"/>
        </w:rPr>
        <w:t xml:space="preserve">– толщина </w:t>
      </w:r>
      <w:r>
        <w:rPr>
          <w:rFonts w:eastAsiaTheme="minorEastAsia"/>
          <w:b/>
          <w:sz w:val="28"/>
        </w:rPr>
        <w:t>стенки лонжерона.</w:t>
      </w:r>
    </w:p>
    <w:p w:rsidR="007338AF" w:rsidRPr="007338AF" w:rsidRDefault="007338AF" w:rsidP="00DF28B3">
      <w:pPr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>h – высота стенки (расстояние между заклепками).</w:t>
      </w:r>
    </w:p>
    <w:p w:rsidR="007338AF" w:rsidRDefault="007338AF" w:rsidP="00DF28B3">
      <w:pPr>
        <w:rPr>
          <w:rFonts w:eastAsiaTheme="minorEastAsia"/>
          <w:b/>
          <w:sz w:val="28"/>
        </w:rPr>
      </w:pPr>
    </w:p>
    <w:p w:rsidR="00B85F98" w:rsidRDefault="00B85F98" w:rsidP="00DF28B3">
      <w:pPr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 xml:space="preserve">Расчет по классической формуле показывает еще меньшее значение – 302,5 ньютон на см </w:t>
      </w:r>
      <w:proofErr w:type="gramStart"/>
      <w:r>
        <w:rPr>
          <w:rFonts w:eastAsiaTheme="minorEastAsia"/>
          <w:b/>
          <w:sz w:val="28"/>
        </w:rPr>
        <w:t>квадратный .</w:t>
      </w:r>
      <w:proofErr w:type="gramEnd"/>
    </w:p>
    <w:p w:rsidR="00B85F98" w:rsidRDefault="00B85F98" w:rsidP="00DF28B3">
      <w:pPr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>Переведем в силу, получим критическую силу в сечении: 342 Н.</w:t>
      </w:r>
    </w:p>
    <w:p w:rsidR="00B85F98" w:rsidRDefault="00B85F98" w:rsidP="00DF28B3">
      <w:pPr>
        <w:rPr>
          <w:rFonts w:eastAsiaTheme="minorEastAsia"/>
          <w:b/>
          <w:sz w:val="28"/>
        </w:rPr>
      </w:pPr>
    </w:p>
    <w:p w:rsidR="00B85F98" w:rsidRDefault="00B85F98" w:rsidP="00DF28B3">
      <w:pPr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>В корневом сечении предельно возможная расчетная сила составит 5890 Н, что в 16 раз больше критической.</w:t>
      </w:r>
    </w:p>
    <w:p w:rsidR="00B85F98" w:rsidRDefault="00B85F98" w:rsidP="00DF28B3">
      <w:pPr>
        <w:rPr>
          <w:rFonts w:eastAsiaTheme="minorEastAsia"/>
          <w:b/>
          <w:sz w:val="28"/>
        </w:rPr>
      </w:pPr>
    </w:p>
    <w:p w:rsidR="00B85F98" w:rsidRDefault="00B85F98" w:rsidP="00DF28B3">
      <w:pPr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 xml:space="preserve">Рассчитаем стенку толщиной 0.1мм, получим </w:t>
      </w:r>
      <w:r w:rsidR="00153223">
        <w:rPr>
          <w:rFonts w:eastAsiaTheme="minorEastAsia"/>
          <w:b/>
          <w:sz w:val="28"/>
        </w:rPr>
        <w:t>напряжение равное 1311 Н на см кВ, и критическую  силу равную 2962 Н. По эпюре поперечных сил, найдем место на консоли, до куда возможно использовать стенку такой толщины – это будет примерно середина консоли, то есть на расстоянии 1</w:t>
      </w:r>
      <w:r w:rsidR="00633C41">
        <w:rPr>
          <w:rFonts w:eastAsiaTheme="minorEastAsia"/>
          <w:b/>
          <w:sz w:val="28"/>
        </w:rPr>
        <w:t>.6</w:t>
      </w:r>
      <w:proofErr w:type="gramStart"/>
      <w:r w:rsidR="00633C41">
        <w:rPr>
          <w:rFonts w:eastAsiaTheme="minorEastAsia"/>
          <w:b/>
          <w:sz w:val="28"/>
        </w:rPr>
        <w:t xml:space="preserve">м </w:t>
      </w:r>
      <w:r w:rsidR="00153223">
        <w:rPr>
          <w:rFonts w:eastAsiaTheme="minorEastAsia"/>
          <w:b/>
          <w:sz w:val="28"/>
        </w:rPr>
        <w:t xml:space="preserve"> от</w:t>
      </w:r>
      <w:proofErr w:type="gramEnd"/>
      <w:r w:rsidR="00153223">
        <w:rPr>
          <w:rFonts w:eastAsiaTheme="minorEastAsia"/>
          <w:b/>
          <w:sz w:val="28"/>
        </w:rPr>
        <w:t xml:space="preserve"> края крыла можно сделать стенку такой толщиной.</w:t>
      </w:r>
    </w:p>
    <w:p w:rsidR="00153223" w:rsidRDefault="00153223" w:rsidP="00DF28B3">
      <w:pPr>
        <w:rPr>
          <w:rFonts w:eastAsiaTheme="minorEastAsia"/>
          <w:b/>
          <w:sz w:val="28"/>
        </w:rPr>
      </w:pPr>
    </w:p>
    <w:p w:rsidR="00153223" w:rsidRDefault="00153223" w:rsidP="00DF28B3">
      <w:pPr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 xml:space="preserve">При использовании стенки толщиной 1.5 </w:t>
      </w:r>
      <w:proofErr w:type="gramStart"/>
      <w:r>
        <w:rPr>
          <w:rFonts w:eastAsiaTheme="minorEastAsia"/>
          <w:b/>
          <w:sz w:val="28"/>
        </w:rPr>
        <w:t>мм ,</w:t>
      </w:r>
      <w:proofErr w:type="gramEnd"/>
      <w:r>
        <w:rPr>
          <w:rFonts w:eastAsiaTheme="minorEastAsia"/>
          <w:b/>
          <w:sz w:val="28"/>
        </w:rPr>
        <w:t xml:space="preserve"> получим критическое напряжение 2949 Н на см кВ, и критическую силу 9997Н, что значительно превышает максимально возможную расчетную силу.</w:t>
      </w:r>
    </w:p>
    <w:p w:rsidR="00153223" w:rsidRDefault="00153223" w:rsidP="00DF28B3">
      <w:pPr>
        <w:rPr>
          <w:rFonts w:eastAsiaTheme="minorEastAsia"/>
          <w:b/>
          <w:sz w:val="28"/>
        </w:rPr>
      </w:pPr>
    </w:p>
    <w:p w:rsidR="007338AF" w:rsidRPr="007338AF" w:rsidRDefault="007338AF" w:rsidP="00DF28B3">
      <w:pPr>
        <w:rPr>
          <w:rFonts w:eastAsiaTheme="minorEastAsia"/>
          <w:b/>
          <w:i/>
          <w:sz w:val="28"/>
        </w:rPr>
      </w:pPr>
    </w:p>
    <w:p w:rsidR="00E476C8" w:rsidRDefault="00E476C8">
      <w:pPr>
        <w:rPr>
          <w:rFonts w:eastAsiaTheme="minorEastAsia"/>
          <w:b/>
          <w:sz w:val="28"/>
        </w:rPr>
      </w:pPr>
    </w:p>
    <w:p w:rsidR="00B62E7E" w:rsidRDefault="00B62E7E">
      <w:pPr>
        <w:rPr>
          <w:b/>
          <w:sz w:val="28"/>
        </w:rPr>
      </w:pPr>
    </w:p>
    <w:p w:rsidR="00C36E7D" w:rsidRPr="00C36E7D" w:rsidRDefault="00C36E7D">
      <w:pPr>
        <w:rPr>
          <w:rFonts w:eastAsiaTheme="minorEastAsia"/>
          <w:b/>
          <w:sz w:val="28"/>
        </w:rPr>
      </w:pPr>
    </w:p>
    <w:p w:rsidR="00D27A39" w:rsidRDefault="00D27A39">
      <w:pPr>
        <w:rPr>
          <w:b/>
          <w:sz w:val="28"/>
        </w:rPr>
      </w:pPr>
    </w:p>
    <w:p w:rsidR="005F4B13" w:rsidRDefault="005F4B13">
      <w:pPr>
        <w:rPr>
          <w:b/>
          <w:sz w:val="28"/>
        </w:rPr>
      </w:pPr>
    </w:p>
    <w:p w:rsidR="005F4B13" w:rsidRDefault="005F4B13">
      <w:pPr>
        <w:rPr>
          <w:b/>
          <w:sz w:val="28"/>
        </w:rPr>
      </w:pPr>
    </w:p>
    <w:p w:rsidR="005F4B13" w:rsidRDefault="005F4B13">
      <w:pPr>
        <w:rPr>
          <w:b/>
          <w:sz w:val="28"/>
        </w:rPr>
      </w:pPr>
    </w:p>
    <w:p w:rsidR="00BF4327" w:rsidRPr="00BF4327" w:rsidRDefault="00BF4327">
      <w:pPr>
        <w:rPr>
          <w:b/>
          <w:sz w:val="28"/>
        </w:rPr>
      </w:pPr>
    </w:p>
    <w:p w:rsidR="00BF4327" w:rsidRPr="00A8396C" w:rsidRDefault="00BF4327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8"/>
        </w:rPr>
      </w:pPr>
    </w:p>
    <w:p w:rsidR="00A8396C" w:rsidRDefault="00A8396C">
      <w:pPr>
        <w:rPr>
          <w:b/>
          <w:sz w:val="24"/>
        </w:rPr>
      </w:pPr>
      <w:r>
        <w:rPr>
          <w:b/>
          <w:sz w:val="28"/>
        </w:rPr>
        <w:t>Расчёт балки от 10-Январь-2026</w:t>
      </w:r>
    </w:p>
    <w:p w:rsidR="00A8396C" w:rsidRDefault="00A8396C">
      <w:pPr>
        <w:rPr>
          <w:b/>
          <w:sz w:val="24"/>
        </w:rPr>
      </w:pPr>
    </w:p>
    <w:p w:rsidR="00A8396C" w:rsidRDefault="00A8396C">
      <w:pPr>
        <w:rPr>
          <w:b/>
          <w:sz w:val="24"/>
        </w:rPr>
      </w:pPr>
      <w:r>
        <w:rPr>
          <w:b/>
          <w:sz w:val="24"/>
        </w:rPr>
        <w:t>Рис.1 Расчётная схема балки</w:t>
      </w:r>
    </w:p>
    <w:p w:rsidR="00A8396C" w:rsidRDefault="00A8396C">
      <w:pPr>
        <w:rPr>
          <w:b/>
          <w:sz w:val="24"/>
        </w:rPr>
      </w:pPr>
      <w:r>
        <w:rPr>
          <w:b/>
          <w:noProof/>
          <w:sz w:val="24"/>
          <w:lang w:val="en-US"/>
        </w:rPr>
        <w:drawing>
          <wp:inline distT="0" distB="0" distL="0" distR="0">
            <wp:extent cx="5940425" cy="136629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66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96C" w:rsidRDefault="00A8396C">
      <w:pPr>
        <w:rPr>
          <w:b/>
          <w:sz w:val="24"/>
        </w:rPr>
      </w:pPr>
    </w:p>
    <w:p w:rsidR="00A8396C" w:rsidRDefault="00A8396C">
      <w:pPr>
        <w:rPr>
          <w:b/>
          <w:sz w:val="24"/>
        </w:rPr>
      </w:pPr>
      <w:r>
        <w:rPr>
          <w:b/>
          <w:sz w:val="24"/>
        </w:rPr>
        <w:t>Рис.4 Эпюра изгибающих моментов [кН·м]</w:t>
      </w:r>
    </w:p>
    <w:p w:rsidR="00A8396C" w:rsidRDefault="00A8396C">
      <w:pPr>
        <w:rPr>
          <w:b/>
          <w:sz w:val="24"/>
        </w:rPr>
      </w:pPr>
      <w:r>
        <w:rPr>
          <w:b/>
          <w:noProof/>
          <w:sz w:val="24"/>
          <w:lang w:val="en-US"/>
        </w:rPr>
        <w:drawing>
          <wp:inline distT="0" distB="0" distL="0" distR="0">
            <wp:extent cx="5940425" cy="297021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96C" w:rsidRDefault="00A8396C">
      <w:pPr>
        <w:rPr>
          <w:b/>
          <w:sz w:val="24"/>
        </w:rPr>
      </w:pPr>
    </w:p>
    <w:p w:rsidR="00A8396C" w:rsidRDefault="00A8396C">
      <w:pPr>
        <w:rPr>
          <w:b/>
          <w:sz w:val="24"/>
        </w:rPr>
      </w:pPr>
      <w:r>
        <w:rPr>
          <w:b/>
          <w:sz w:val="24"/>
        </w:rPr>
        <w:t>Рис.5 Эпюра поперечных сил [кН]</w:t>
      </w:r>
    </w:p>
    <w:p w:rsidR="00A8396C" w:rsidRDefault="00A8396C">
      <w:pPr>
        <w:rPr>
          <w:b/>
          <w:sz w:val="24"/>
        </w:rPr>
      </w:pPr>
      <w:r>
        <w:rPr>
          <w:b/>
          <w:noProof/>
          <w:sz w:val="24"/>
          <w:lang w:val="en-US"/>
        </w:rPr>
        <w:drawing>
          <wp:inline distT="0" distB="0" distL="0" distR="0">
            <wp:extent cx="5940425" cy="2970213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96C" w:rsidRDefault="00A8396C">
      <w:pPr>
        <w:rPr>
          <w:b/>
          <w:sz w:val="24"/>
        </w:rPr>
      </w:pPr>
    </w:p>
    <w:p w:rsidR="006E2BE3" w:rsidRPr="00A8396C" w:rsidRDefault="006E2BE3">
      <w:pPr>
        <w:rPr>
          <w:rFonts w:ascii="Courier" w:hAnsi="Courier"/>
          <w:sz w:val="16"/>
        </w:rPr>
      </w:pPr>
      <w:bookmarkStart w:id="0" w:name="_GoBack"/>
      <w:bookmarkEnd w:id="0"/>
    </w:p>
    <w:sectPr w:rsidR="006E2BE3" w:rsidRPr="00A8396C" w:rsidSect="006E2B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96C"/>
    <w:rsid w:val="00153223"/>
    <w:rsid w:val="0015771B"/>
    <w:rsid w:val="00382568"/>
    <w:rsid w:val="004F7C6B"/>
    <w:rsid w:val="00574E98"/>
    <w:rsid w:val="005F4B13"/>
    <w:rsid w:val="00633C41"/>
    <w:rsid w:val="00651AAB"/>
    <w:rsid w:val="006E2BE3"/>
    <w:rsid w:val="007338AF"/>
    <w:rsid w:val="007A5802"/>
    <w:rsid w:val="007F04B7"/>
    <w:rsid w:val="00A8396C"/>
    <w:rsid w:val="00B62E7E"/>
    <w:rsid w:val="00B85F98"/>
    <w:rsid w:val="00BF4327"/>
    <w:rsid w:val="00C36E7D"/>
    <w:rsid w:val="00D27A39"/>
    <w:rsid w:val="00DA2F2F"/>
    <w:rsid w:val="00DF28B3"/>
    <w:rsid w:val="00E4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05345"/>
  <w15:docId w15:val="{7C725F63-9406-4420-B733-CCA3D87F1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3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396C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15771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852DBE-E2BE-4039-9C90-E81B0DEF1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Каплин</dc:creator>
  <cp:lastModifiedBy>User</cp:lastModifiedBy>
  <cp:revision>2</cp:revision>
  <dcterms:created xsi:type="dcterms:W3CDTF">2026-02-02T18:26:00Z</dcterms:created>
  <dcterms:modified xsi:type="dcterms:W3CDTF">2026-02-02T18:26:00Z</dcterms:modified>
</cp:coreProperties>
</file>