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C62" w:rsidRDefault="00BC6525" w:rsidP="008D13C7">
      <w:pPr>
        <w:rPr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-94615</wp:posOffset>
            </wp:positionV>
            <wp:extent cx="2609850" cy="1914525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7F30">
        <w:rPr>
          <w:sz w:val="28"/>
          <w:szCs w:val="28"/>
        </w:rPr>
        <w:t>1.</w:t>
      </w:r>
      <w:r w:rsidR="008D13C7">
        <w:rPr>
          <w:sz w:val="28"/>
          <w:szCs w:val="28"/>
        </w:rPr>
        <w:t>Начало такта сжатия</w:t>
      </w:r>
      <w:proofErr w:type="gramStart"/>
      <w:r w:rsidR="005E0F61">
        <w:rPr>
          <w:sz w:val="28"/>
          <w:szCs w:val="28"/>
        </w:rPr>
        <w:t xml:space="preserve"> :</w:t>
      </w:r>
      <w:proofErr w:type="gramEnd"/>
      <w:r w:rsidR="005E0F61">
        <w:rPr>
          <w:sz w:val="28"/>
          <w:szCs w:val="28"/>
        </w:rPr>
        <w:t xml:space="preserve"> запорные </w:t>
      </w:r>
      <w:proofErr w:type="spellStart"/>
      <w:r w:rsidR="005E0F61">
        <w:rPr>
          <w:sz w:val="28"/>
          <w:szCs w:val="28"/>
        </w:rPr>
        <w:t>плунжера-поршни</w:t>
      </w:r>
      <w:proofErr w:type="spellEnd"/>
      <w:r w:rsidR="005E0F61">
        <w:rPr>
          <w:sz w:val="28"/>
          <w:szCs w:val="28"/>
        </w:rPr>
        <w:t xml:space="preserve"> перекрывают перепускные окна, основной поршень в верхнем положении.</w:t>
      </w:r>
      <w:r w:rsidR="00726721" w:rsidRPr="00726721">
        <w:rPr>
          <w:noProof/>
          <w:sz w:val="28"/>
          <w:szCs w:val="28"/>
          <w:lang w:eastAsia="ru-RU"/>
        </w:rPr>
        <w:t xml:space="preserve"> </w:t>
      </w:r>
    </w:p>
    <w:p w:rsidR="00726721" w:rsidRDefault="00726721" w:rsidP="008D13C7">
      <w:pPr>
        <w:rPr>
          <w:noProof/>
          <w:sz w:val="28"/>
          <w:szCs w:val="28"/>
          <w:lang w:eastAsia="ru-RU"/>
        </w:rPr>
      </w:pPr>
    </w:p>
    <w:p w:rsidR="00726721" w:rsidRDefault="00726721" w:rsidP="008D13C7">
      <w:pPr>
        <w:rPr>
          <w:noProof/>
          <w:sz w:val="28"/>
          <w:szCs w:val="28"/>
          <w:lang w:eastAsia="ru-RU"/>
        </w:rPr>
      </w:pPr>
    </w:p>
    <w:p w:rsidR="00726721" w:rsidRDefault="00BC6525" w:rsidP="008D13C7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-2726055</wp:posOffset>
            </wp:positionH>
            <wp:positionV relativeFrom="paragraph">
              <wp:posOffset>105410</wp:posOffset>
            </wp:positionV>
            <wp:extent cx="2724150" cy="1905000"/>
            <wp:effectExtent l="19050" t="0" r="0" b="0"/>
            <wp:wrapSquare wrapText="bothSides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6721" w:rsidRDefault="000A7F30" w:rsidP="008D13C7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2.</w:t>
      </w:r>
      <w:r w:rsidR="00726721">
        <w:rPr>
          <w:noProof/>
          <w:sz w:val="28"/>
          <w:szCs w:val="28"/>
          <w:lang w:eastAsia="ru-RU"/>
        </w:rPr>
        <w:t>Правый запорный плунжер-поршень открывает перепускное окно , основной поршень начинает движение в низ. Одновременно происходит такт всасывания. При достижении лопастью перепускного окна правый запорный плунжер-поршень</w:t>
      </w:r>
      <w:r w:rsidR="00BC6525">
        <w:rPr>
          <w:noProof/>
          <w:sz w:val="28"/>
          <w:szCs w:val="28"/>
          <w:lang w:eastAsia="ru-RU"/>
        </w:rPr>
        <w:t xml:space="preserve"> </w:t>
      </w:r>
      <w:r w:rsidR="00DF13A8">
        <w:rPr>
          <w:noProof/>
          <w:sz w:val="28"/>
          <w:szCs w:val="28"/>
          <w:lang w:eastAsia="ru-RU"/>
        </w:rPr>
        <w:t>закрывае его. Основной поршень в нижнем положении.</w:t>
      </w:r>
      <w:r w:rsidR="00DF13A8" w:rsidRPr="00DF13A8">
        <w:rPr>
          <w:noProof/>
          <w:sz w:val="28"/>
          <w:szCs w:val="28"/>
          <w:lang w:eastAsia="ru-RU"/>
        </w:rPr>
        <w:t xml:space="preserve"> </w:t>
      </w:r>
    </w:p>
    <w:p w:rsidR="00BC6525" w:rsidRDefault="00BC6525" w:rsidP="008D13C7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-2905125</wp:posOffset>
            </wp:positionH>
            <wp:positionV relativeFrom="paragraph">
              <wp:posOffset>8890</wp:posOffset>
            </wp:positionV>
            <wp:extent cx="2659380" cy="1895475"/>
            <wp:effectExtent l="19050" t="0" r="7620" b="0"/>
            <wp:wrapTight wrapText="bothSides">
              <wp:wrapPolygon edited="0">
                <wp:start x="-155" y="0"/>
                <wp:lineTo x="-155" y="21491"/>
                <wp:lineTo x="21662" y="21491"/>
                <wp:lineTo x="21662" y="0"/>
                <wp:lineTo x="-155" y="0"/>
              </wp:wrapPolygon>
            </wp:wrapTight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6525" w:rsidRDefault="000A7F30" w:rsidP="008D13C7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3.</w:t>
      </w:r>
      <w:r w:rsidR="00225A69">
        <w:rPr>
          <w:noProof/>
          <w:sz w:val="28"/>
          <w:szCs w:val="28"/>
          <w:lang w:eastAsia="ru-RU"/>
        </w:rPr>
        <w:t>Начало второй ступени такта сжатия: основной поршень движется вверх запорные плунжер-поршни закрыты начало синхронного движения шиберов впрыск топлива. При достижении ВМТ происходит поджиг РС . основной поршень в верхнем положении.</w:t>
      </w:r>
    </w:p>
    <w:p w:rsidR="00BC6525" w:rsidRDefault="00BC6525" w:rsidP="008D13C7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-2781300</wp:posOffset>
            </wp:positionH>
            <wp:positionV relativeFrom="paragraph">
              <wp:posOffset>219710</wp:posOffset>
            </wp:positionV>
            <wp:extent cx="2735580" cy="1952625"/>
            <wp:effectExtent l="19050" t="0" r="7620" b="0"/>
            <wp:wrapSquare wrapText="bothSides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7F30">
        <w:rPr>
          <w:noProof/>
          <w:sz w:val="28"/>
          <w:szCs w:val="28"/>
          <w:lang w:eastAsia="ru-RU"/>
        </w:rPr>
        <w:t>4.</w:t>
      </w:r>
      <w:r>
        <w:rPr>
          <w:noProof/>
          <w:sz w:val="28"/>
          <w:szCs w:val="28"/>
          <w:lang w:eastAsia="ru-RU"/>
        </w:rPr>
        <w:t xml:space="preserve"> При достижении лопастью перепускного окна левый запорный плунжер-поршень открывает его. Начало такта расширения основной поршень в верхнем положении. </w:t>
      </w:r>
    </w:p>
    <w:p w:rsidR="00BC6525" w:rsidRDefault="00BC6525" w:rsidP="008D13C7">
      <w:pPr>
        <w:rPr>
          <w:noProof/>
          <w:sz w:val="28"/>
          <w:szCs w:val="28"/>
          <w:lang w:eastAsia="ru-RU"/>
        </w:rPr>
      </w:pPr>
    </w:p>
    <w:p w:rsidR="000A7F30" w:rsidRDefault="000A7F30" w:rsidP="008D13C7"/>
    <w:p w:rsidR="000A7F30" w:rsidRDefault="000A7F30" w:rsidP="008D13C7"/>
    <w:p w:rsidR="00225A69" w:rsidRPr="000A7F30" w:rsidRDefault="000A7F30" w:rsidP="008D13C7">
      <w:pPr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29210</wp:posOffset>
            </wp:positionH>
            <wp:positionV relativeFrom="paragraph">
              <wp:posOffset>99695</wp:posOffset>
            </wp:positionV>
            <wp:extent cx="2600325" cy="1743075"/>
            <wp:effectExtent l="19050" t="0" r="9525" b="0"/>
            <wp:wrapTight wrapText="bothSides">
              <wp:wrapPolygon edited="0">
                <wp:start x="-158" y="0"/>
                <wp:lineTo x="-158" y="21482"/>
                <wp:lineTo x="21679" y="21482"/>
                <wp:lineTo x="21679" y="0"/>
                <wp:lineTo x="-158" y="0"/>
              </wp:wrapPolygon>
            </wp:wrapTight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далее с п.2</w:t>
      </w:r>
    </w:p>
    <w:sectPr w:rsidR="00225A69" w:rsidRPr="000A7F30" w:rsidSect="008D13C7">
      <w:pgSz w:w="11906" w:h="16838"/>
      <w:pgMar w:top="284" w:right="284" w:bottom="284" w:left="284" w:header="708" w:footer="708" w:gutter="0"/>
      <w:cols w:space="708"/>
      <w:docGrid w:linePitch="49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isplayHorizontalDrawingGridEvery w:val="2"/>
  <w:characterSpacingControl w:val="doNotCompress"/>
  <w:compat/>
  <w:rsids>
    <w:rsidRoot w:val="008D13C7"/>
    <w:rsid w:val="000A7F30"/>
    <w:rsid w:val="00171A14"/>
    <w:rsid w:val="00225A69"/>
    <w:rsid w:val="004A6188"/>
    <w:rsid w:val="004D0426"/>
    <w:rsid w:val="0055488F"/>
    <w:rsid w:val="005E0F61"/>
    <w:rsid w:val="00683C62"/>
    <w:rsid w:val="006C30A2"/>
    <w:rsid w:val="00726721"/>
    <w:rsid w:val="008D13C7"/>
    <w:rsid w:val="00BC6525"/>
    <w:rsid w:val="00DF13A8"/>
    <w:rsid w:val="00FB5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3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C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13C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D13C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2</cp:revision>
  <dcterms:created xsi:type="dcterms:W3CDTF">2013-04-12T06:46:00Z</dcterms:created>
  <dcterms:modified xsi:type="dcterms:W3CDTF">2013-04-12T06:46:00Z</dcterms:modified>
</cp:coreProperties>
</file>