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582" w:rsidRPr="00F337AE" w:rsidRDefault="00F90582" w:rsidP="00F337AE">
      <w:pPr>
        <w:pStyle w:val="1"/>
        <w:rPr>
          <w:color w:val="000000" w:themeColor="text1"/>
        </w:rPr>
      </w:pPr>
      <w:bookmarkStart w:id="0" w:name="_Toc308813394"/>
      <w:bookmarkStart w:id="1" w:name="_Toc308815569"/>
      <w:r w:rsidRPr="00D30F67">
        <w:rPr>
          <w:color w:val="000000" w:themeColor="text1"/>
        </w:rPr>
        <w:t>О приборе КорГон-3</w:t>
      </w:r>
      <w:bookmarkEnd w:id="0"/>
      <w:bookmarkEnd w:id="1"/>
    </w:p>
    <w:p w:rsidR="00F90582" w:rsidRDefault="00F90582" w:rsidP="00F90582">
      <w:pPr>
        <w:autoSpaceDE w:val="0"/>
        <w:autoSpaceDN w:val="0"/>
        <w:adjustRightInd w:val="0"/>
        <w:ind w:left="567" w:firstLine="567"/>
        <w:rPr>
          <w:rFonts w:ascii="Calibri" w:hAnsi="Calibri" w:cs="Calibri"/>
        </w:rPr>
      </w:pPr>
      <w:r>
        <w:rPr>
          <w:rFonts w:ascii="Calibri" w:hAnsi="Calibri" w:cs="Calibri"/>
        </w:rPr>
        <w:t xml:space="preserve">Агронавигатор КорГон-3 (Корректор Гона) предназначен для удобного и более точного пилотирования при выполнении авиахимработ. Прибор состоит из автомобильного навигатора </w:t>
      </w:r>
      <w:r>
        <w:rPr>
          <w:rFonts w:ascii="Calibri" w:hAnsi="Calibri" w:cs="Calibri"/>
          <w:lang w:val="en-US"/>
        </w:rPr>
        <w:t>EasyGo</w:t>
      </w:r>
      <w:r w:rsidR="00334FDE">
        <w:rPr>
          <w:rFonts w:ascii="Calibri" w:hAnsi="Calibri" w:cs="Calibri"/>
        </w:rPr>
        <w:t xml:space="preserve"> 52</w:t>
      </w:r>
      <w:r>
        <w:rPr>
          <w:rFonts w:ascii="Calibri" w:hAnsi="Calibri" w:cs="Calibri"/>
        </w:rPr>
        <w:t>0</w:t>
      </w:r>
      <w:r>
        <w:rPr>
          <w:rFonts w:ascii="Calibri" w:hAnsi="Calibri" w:cs="Calibri"/>
          <w:lang w:val="en-US"/>
        </w:rPr>
        <w:t>b</w:t>
      </w:r>
      <w:r>
        <w:rPr>
          <w:rFonts w:ascii="Calibri" w:hAnsi="Calibri" w:cs="Calibri"/>
        </w:rPr>
        <w:t>, программы КорГон-3 и блока управления химтреком (треком внесения химпрепарата).</w:t>
      </w:r>
    </w:p>
    <w:p w:rsidR="00F337AE" w:rsidRPr="009821A5" w:rsidRDefault="00F90582" w:rsidP="009821A5">
      <w:pPr>
        <w:autoSpaceDE w:val="0"/>
        <w:autoSpaceDN w:val="0"/>
        <w:adjustRightInd w:val="0"/>
        <w:ind w:left="567" w:firstLine="567"/>
        <w:rPr>
          <w:rFonts w:ascii="Calibri" w:hAnsi="Calibri" w:cs="Calibri"/>
        </w:rPr>
      </w:pPr>
      <w:r>
        <w:rPr>
          <w:rFonts w:ascii="Calibri" w:hAnsi="Calibri" w:cs="Calibri"/>
        </w:rPr>
        <w:t>Из блока управления выходят четыре провода. Два провода питания  (напряжение  питания от 5</w:t>
      </w:r>
      <w:r>
        <w:rPr>
          <w:rFonts w:ascii="Calibri" w:hAnsi="Calibri" w:cs="Calibri"/>
          <w:lang w:val="en-US"/>
        </w:rPr>
        <w:t>V</w:t>
      </w:r>
      <w:r>
        <w:rPr>
          <w:rFonts w:ascii="Calibri" w:hAnsi="Calibri" w:cs="Calibri"/>
        </w:rPr>
        <w:t xml:space="preserve"> до 15</w:t>
      </w:r>
      <w:r>
        <w:rPr>
          <w:rFonts w:ascii="Calibri" w:hAnsi="Calibri" w:cs="Calibri"/>
          <w:lang w:val="en-US"/>
        </w:rPr>
        <w:t>V</w:t>
      </w:r>
      <w:r>
        <w:rPr>
          <w:rFonts w:ascii="Calibri" w:hAnsi="Calibri" w:cs="Calibri"/>
        </w:rPr>
        <w:t>, ток потребления до 50</w:t>
      </w:r>
      <w:r>
        <w:rPr>
          <w:rFonts w:ascii="Calibri" w:hAnsi="Calibri" w:cs="Calibri"/>
          <w:lang w:val="en-US"/>
        </w:rPr>
        <w:t>mA</w:t>
      </w:r>
      <w:r>
        <w:rPr>
          <w:rFonts w:ascii="Calibri" w:hAnsi="Calibri" w:cs="Calibri"/>
        </w:rPr>
        <w:t>),  и  два  провода  для коммутации.</w:t>
      </w:r>
      <w:r w:rsidR="00334FDE">
        <w:rPr>
          <w:rFonts w:ascii="Calibri" w:hAnsi="Calibri" w:cs="Calibri"/>
        </w:rPr>
        <w:t xml:space="preserve"> </w:t>
      </w:r>
      <w:r>
        <w:rPr>
          <w:rFonts w:ascii="Calibri" w:hAnsi="Calibri" w:cs="Calibri"/>
        </w:rPr>
        <w:t>При включении химаппаратуры  эти провода должны  быть замкнуты,  при выключении  -  разомкнуты.Можно  использовать  концевой выключатель, электромагнитное реле  или  расходомер</w:t>
      </w:r>
      <w:r w:rsidR="009821A5">
        <w:rPr>
          <w:rFonts w:ascii="Calibri" w:hAnsi="Calibri" w:cs="Calibri"/>
        </w:rPr>
        <w:t xml:space="preserve"> </w:t>
      </w:r>
      <w:r>
        <w:rPr>
          <w:rFonts w:ascii="Calibri" w:hAnsi="Calibri" w:cs="Calibri"/>
          <w:lang w:val="en-US"/>
        </w:rPr>
        <w:t>Rm</w:t>
      </w:r>
      <w:r w:rsidRPr="00C90246">
        <w:rPr>
          <w:rFonts w:ascii="Calibri" w:hAnsi="Calibri" w:cs="Calibri"/>
        </w:rPr>
        <w:t>-</w:t>
      </w:r>
      <w:r>
        <w:rPr>
          <w:rFonts w:ascii="Calibri" w:hAnsi="Calibri" w:cs="Calibri"/>
          <w:lang w:val="en-US"/>
        </w:rPr>
        <w:t>an</w:t>
      </w:r>
      <w:r w:rsidRPr="00C90246">
        <w:rPr>
          <w:rFonts w:ascii="Calibri" w:hAnsi="Calibri" w:cs="Calibri"/>
        </w:rPr>
        <w:t xml:space="preserve"> 2010</w:t>
      </w:r>
      <w:r w:rsidR="00F22027">
        <w:rPr>
          <w:rFonts w:ascii="Calibri" w:hAnsi="Calibri" w:cs="Calibri"/>
        </w:rPr>
        <w:t>,  имеющий специальный выхо</w:t>
      </w:r>
      <w:r w:rsidR="009821A5">
        <w:rPr>
          <w:rFonts w:ascii="Calibri" w:hAnsi="Calibri" w:cs="Calibri"/>
        </w:rPr>
        <w:t>д управления.</w:t>
      </w:r>
    </w:p>
    <w:p w:rsidR="009821A5" w:rsidRPr="00D30F67" w:rsidRDefault="009821A5" w:rsidP="009821A5">
      <w:pPr>
        <w:pStyle w:val="1"/>
        <w:rPr>
          <w:color w:val="000000" w:themeColor="text1"/>
        </w:rPr>
      </w:pPr>
      <w:r w:rsidRPr="00D30F67">
        <w:rPr>
          <w:color w:val="000000" w:themeColor="text1"/>
        </w:rPr>
        <w:t>Обзор пользовательского интерфейс</w:t>
      </w:r>
      <w:r>
        <w:rPr>
          <w:color w:val="000000" w:themeColor="text1"/>
        </w:rPr>
        <w:t>а</w:t>
      </w:r>
    </w:p>
    <w:p w:rsidR="009821A5" w:rsidRPr="00F337AE" w:rsidRDefault="009821A5" w:rsidP="009821A5">
      <w:pPr>
        <w:pStyle w:val="2"/>
        <w:rPr>
          <w:color w:val="000000" w:themeColor="text1"/>
        </w:rPr>
      </w:pPr>
      <w:r w:rsidRPr="00D30F67">
        <w:rPr>
          <w:color w:val="000000" w:themeColor="text1"/>
        </w:rPr>
        <w:t>Рабочий режим</w:t>
      </w:r>
    </w:p>
    <w:p w:rsidR="009821A5" w:rsidRDefault="009821A5" w:rsidP="00F337AE">
      <w:pPr>
        <w:autoSpaceDE w:val="0"/>
        <w:autoSpaceDN w:val="0"/>
        <w:adjustRightInd w:val="0"/>
      </w:pPr>
      <w:r>
        <w:t xml:space="preserve">По краям экрана расположены большие кнопки (можно нажимать в перчатках). </w:t>
      </w:r>
      <w:r>
        <w:br/>
      </w:r>
      <w:r w:rsidRPr="00F003ED">
        <w:t>Правый верхний угол</w:t>
      </w:r>
      <w:r>
        <w:t xml:space="preserve"> - номер поля. Нажатие на эту кнопку - вход в оперативное меню. </w:t>
      </w:r>
      <w:r>
        <w:br/>
        <w:t>Левый верхний угол - номер гона. Нажатие на эту кнопку задает базовую точку.</w:t>
      </w:r>
      <w:r>
        <w:br/>
        <w:t>Левый нижний угол - путевая скорость. Нажатие на эту кнопку - предустановленный масштаб №1.</w:t>
      </w:r>
      <w:r>
        <w:br/>
        <w:t>Правый нижний угол – текущее время. Нажатие на эту кнопку - предустановленный масштаб № 2.</w:t>
      </w:r>
      <w:r>
        <w:br/>
        <w:t xml:space="preserve">Средние кнопки - пошаговое изменение масштаба.                                                                                                                                                                                   Синяя линия - прогностическая линия гона, в данном примере - первого гона.                     </w:t>
      </w:r>
    </w:p>
    <w:p w:rsidR="00F337AE" w:rsidRPr="00F337AE" w:rsidRDefault="00D05FEA" w:rsidP="00F337AE">
      <w:pPr>
        <w:autoSpaceDE w:val="0"/>
        <w:autoSpaceDN w:val="0"/>
        <w:adjustRightInd w:val="0"/>
      </w:pPr>
      <w:r w:rsidRPr="00D05FEA">
        <w:rPr>
          <w:rFonts w:ascii="Calibri" w:hAnsi="Calibri" w:cs="Calibri"/>
          <w:noProof/>
          <w:lang w:eastAsia="ru-RU"/>
        </w:rPr>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_x0000_s1028" type="#_x0000_t47" style="position:absolute;margin-left:422.55pt;margin-top:22.2pt;width:53.25pt;height:37.5pt;z-index:251658240" adj="-16063,40608,-2434,5184,-43808,-5184,-43808,-5184">
            <v:textbox>
              <w:txbxContent>
                <w:p w:rsidR="00D63618" w:rsidRDefault="00D63618" w:rsidP="00D63618">
                  <w:pPr>
                    <w:spacing w:after="0" w:line="240" w:lineRule="auto"/>
                  </w:pPr>
                  <w:r>
                    <w:t>Номер</w:t>
                  </w:r>
                </w:p>
                <w:p w:rsidR="00D63618" w:rsidRDefault="00D63618" w:rsidP="00D63618">
                  <w:pPr>
                    <w:spacing w:after="0" w:line="240" w:lineRule="auto"/>
                  </w:pPr>
                  <w:r>
                    <w:t>поля</w:t>
                  </w:r>
                </w:p>
              </w:txbxContent>
            </v:textbox>
            <o:callout v:ext="edit" minusy="t"/>
          </v:shape>
        </w:pict>
      </w:r>
      <w:r w:rsidRPr="00D05FEA">
        <w:rPr>
          <w:rFonts w:ascii="Calibri" w:hAnsi="Calibri" w:cs="Calibri"/>
          <w:noProof/>
          <w:lang w:eastAsia="ru-RU"/>
        </w:rPr>
        <w:pict>
          <v:shape id="_x0000_s1030" type="#_x0000_t47" style="position:absolute;margin-left:22.05pt;margin-top:14.65pt;width:53.25pt;height:37.5pt;z-index:251660288" adj="34438,43200,24034,5184,-101915,44064,-101915,44064">
            <v:textbox>
              <w:txbxContent>
                <w:p w:rsidR="00D63618" w:rsidRDefault="00D63618" w:rsidP="00D63618">
                  <w:pPr>
                    <w:spacing w:after="0" w:line="240" w:lineRule="auto"/>
                  </w:pPr>
                  <w:r>
                    <w:t>Номер</w:t>
                  </w:r>
                </w:p>
                <w:p w:rsidR="00D63618" w:rsidRDefault="00D63618" w:rsidP="00D63618">
                  <w:pPr>
                    <w:spacing w:after="0" w:line="240" w:lineRule="auto"/>
                  </w:pPr>
                  <w:r>
                    <w:t>гона</w:t>
                  </w:r>
                </w:p>
              </w:txbxContent>
            </v:textbox>
            <o:callout v:ext="edit" minusx="t" minusy="t"/>
          </v:shape>
        </w:pict>
      </w:r>
      <w:r w:rsidRPr="00D05FEA">
        <w:rPr>
          <w:rFonts w:ascii="Calibri" w:hAnsi="Calibri" w:cs="Calibri"/>
          <w:noProof/>
          <w:lang w:eastAsia="ru-RU"/>
        </w:rPr>
        <w:pict>
          <v:shape id="_x0000_s1029" type="#_x0000_t47" style="position:absolute;margin-left:175.8pt;margin-top:14.65pt;width:59.25pt;height:21pt;z-index:251659264" adj="28764,67114,23787,9257,-30076,3857,-30076,3857">
            <v:textbox>
              <w:txbxContent>
                <w:p w:rsidR="00D63618" w:rsidRPr="00D63618" w:rsidRDefault="00D63618" w:rsidP="00D63618">
                  <w:r>
                    <w:rPr>
                      <w:rFonts w:ascii="Calibri" w:hAnsi="Calibri" w:cs="Calibri"/>
                    </w:rPr>
                    <w:t>М</w:t>
                  </w:r>
                  <w:r w:rsidRPr="00D63618">
                    <w:rPr>
                      <w:rFonts w:ascii="Calibri" w:hAnsi="Calibri" w:cs="Calibri"/>
                    </w:rPr>
                    <w:t>асштаб</w:t>
                  </w:r>
                </w:p>
              </w:txbxContent>
            </v:textbox>
            <o:callout v:ext="edit" minusx="t" minusy="t"/>
          </v:shape>
        </w:pict>
      </w:r>
    </w:p>
    <w:p w:rsidR="00F337AE" w:rsidRDefault="00F337AE" w:rsidP="00D63618">
      <w:pPr>
        <w:autoSpaceDE w:val="0"/>
        <w:autoSpaceDN w:val="0"/>
        <w:adjustRightInd w:val="0"/>
        <w:ind w:left="708" w:firstLine="708"/>
        <w:rPr>
          <w:rFonts w:ascii="Calibri" w:hAnsi="Calibri" w:cs="Calibri"/>
        </w:rPr>
      </w:pPr>
    </w:p>
    <w:p w:rsidR="00F337AE" w:rsidRDefault="00F337AE" w:rsidP="00D63618">
      <w:pPr>
        <w:autoSpaceDE w:val="0"/>
        <w:autoSpaceDN w:val="0"/>
        <w:adjustRightInd w:val="0"/>
        <w:ind w:left="708" w:firstLine="708"/>
        <w:rPr>
          <w:rFonts w:ascii="Calibri" w:hAnsi="Calibri" w:cs="Calibri"/>
        </w:rPr>
      </w:pPr>
    </w:p>
    <w:p w:rsidR="00222207" w:rsidRPr="00D63618" w:rsidRDefault="00D05FEA" w:rsidP="00BC793F">
      <w:pPr>
        <w:tabs>
          <w:tab w:val="center" w:pos="4960"/>
        </w:tabs>
        <w:autoSpaceDE w:val="0"/>
        <w:autoSpaceDN w:val="0"/>
        <w:adjustRightInd w:val="0"/>
        <w:spacing w:line="240" w:lineRule="auto"/>
        <w:rPr>
          <w:rFonts w:ascii="Calibri" w:hAnsi="Calibri" w:cs="Calibri"/>
          <w:b/>
        </w:rPr>
      </w:pPr>
      <w:r>
        <w:rPr>
          <w:rFonts w:ascii="Calibri" w:hAnsi="Calibri" w:cs="Calibri"/>
          <w:b/>
          <w:noProof/>
          <w:lang w:eastAsia="ru-RU"/>
        </w:rP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42" type="#_x0000_t15" style="position:absolute;margin-left:435.65pt;margin-top:143.3pt;width:76.9pt;height:52.5pt;rotation:180;z-index:251668480">
            <v:textbox>
              <w:txbxContent>
                <w:p w:rsidR="00BC793F" w:rsidRDefault="00BC793F" w:rsidP="00BC793F">
                  <w:pPr>
                    <w:jc w:val="center"/>
                  </w:pPr>
                  <w:r>
                    <w:t>Установка масштаба №2</w:t>
                  </w:r>
                </w:p>
              </w:txbxContent>
            </v:textbox>
          </v:shape>
        </w:pict>
      </w:r>
      <w:r>
        <w:rPr>
          <w:rFonts w:ascii="Calibri" w:hAnsi="Calibri" w:cs="Calibri"/>
          <w:b/>
          <w:noProof/>
          <w:lang w:eastAsia="ru-RU"/>
        </w:rPr>
        <w:pict>
          <v:shape id="_x0000_s1041" type="#_x0000_t15" style="position:absolute;margin-left:435.65pt;margin-top:76.35pt;width:76.9pt;height:52.5pt;rotation:180;z-index:251667456">
            <v:textbox>
              <w:txbxContent>
                <w:p w:rsidR="00BC793F" w:rsidRDefault="00BC793F" w:rsidP="00BC793F">
                  <w:pPr>
                    <w:jc w:val="center"/>
                  </w:pPr>
                  <w:r>
                    <w:t>Уменьше-ние масштаба</w:t>
                  </w:r>
                </w:p>
              </w:txbxContent>
            </v:textbox>
          </v:shape>
        </w:pict>
      </w:r>
      <w:r>
        <w:rPr>
          <w:rFonts w:ascii="Calibri" w:hAnsi="Calibri" w:cs="Calibri"/>
          <w:b/>
          <w:noProof/>
          <w:lang w:eastAsia="ru-RU"/>
        </w:rPr>
        <w:pict>
          <v:shape id="_x0000_s1040" type="#_x0000_t15" style="position:absolute;margin-left:435.65pt;margin-top:10.35pt;width:76.9pt;height:52.5pt;rotation:180;z-index:251666432">
            <v:textbox>
              <w:txbxContent>
                <w:p w:rsidR="00BC793F" w:rsidRDefault="00BC793F" w:rsidP="00BC793F">
                  <w:pPr>
                    <w:jc w:val="center"/>
                  </w:pPr>
                  <w:r>
                    <w:t>Оператив-ное меню</w:t>
                  </w:r>
                </w:p>
              </w:txbxContent>
            </v:textbox>
          </v:shape>
        </w:pict>
      </w:r>
      <w:r>
        <w:rPr>
          <w:rFonts w:ascii="Calibri" w:hAnsi="Calibri" w:cs="Calibri"/>
          <w:b/>
          <w:noProof/>
          <w:lang w:eastAsia="ru-RU"/>
        </w:rPr>
        <w:pict>
          <v:shape id="_x0000_s1039" type="#_x0000_t15" style="position:absolute;margin-left:-16.2pt;margin-top:143.3pt;width:76.9pt;height:52.5pt;z-index:251665408">
            <v:textbox>
              <w:txbxContent>
                <w:p w:rsidR="00BC793F" w:rsidRPr="0008237B" w:rsidRDefault="0008237B" w:rsidP="00BC793F">
                  <w:pPr>
                    <w:jc w:val="center"/>
                    <w:rPr>
                      <w:lang w:val="en-US"/>
                    </w:rPr>
                  </w:pPr>
                  <w:r>
                    <w:t>Установка масштаба №</w:t>
                  </w:r>
                  <w:r>
                    <w:rPr>
                      <w:lang w:val="en-US"/>
                    </w:rPr>
                    <w:t>1</w:t>
                  </w:r>
                </w:p>
                <w:p w:rsidR="00BC793F" w:rsidRPr="00BC793F" w:rsidRDefault="00BC793F" w:rsidP="00BC793F"/>
              </w:txbxContent>
            </v:textbox>
          </v:shape>
        </w:pict>
      </w:r>
      <w:r>
        <w:rPr>
          <w:rFonts w:ascii="Calibri" w:hAnsi="Calibri" w:cs="Calibri"/>
          <w:b/>
          <w:noProof/>
          <w:lang w:eastAsia="ru-RU"/>
        </w:rPr>
        <w:pict>
          <v:shape id="_x0000_s1038" type="#_x0000_t15" style="position:absolute;margin-left:-16.2pt;margin-top:76.35pt;width:76.9pt;height:52.5pt;z-index:251664384">
            <v:textbox>
              <w:txbxContent>
                <w:p w:rsidR="00BC793F" w:rsidRDefault="00BC793F" w:rsidP="00BC793F">
                  <w:pPr>
                    <w:jc w:val="center"/>
                  </w:pPr>
                  <w:r>
                    <w:t>Увеличе-ние масштаба</w:t>
                  </w:r>
                </w:p>
              </w:txbxContent>
            </v:textbox>
          </v:shape>
        </w:pict>
      </w:r>
      <w:r w:rsidR="00BC793F">
        <w:rPr>
          <w:rFonts w:ascii="Calibri" w:hAnsi="Calibri" w:cs="Calibri"/>
          <w:b/>
        </w:rPr>
        <w:tab/>
      </w:r>
      <w:r w:rsidRPr="00D05FEA">
        <w:rPr>
          <w:rFonts w:ascii="Calibri" w:hAnsi="Calibri" w:cs="Calibri"/>
          <w:noProof/>
          <w:lang w:eastAsia="ru-RU"/>
        </w:rPr>
        <w:pict>
          <v:shape id="_x0000_s1037" type="#_x0000_t15" style="position:absolute;margin-left:-16.2pt;margin-top:10.35pt;width:76.9pt;height:52.5pt;z-index:251663360;mso-position-horizontal-relative:text;mso-position-vertical-relative:text">
            <v:textbox>
              <w:txbxContent>
                <w:p w:rsidR="00BC793F" w:rsidRDefault="00BC793F" w:rsidP="00BC793F">
                  <w:pPr>
                    <w:jc w:val="center"/>
                  </w:pPr>
                  <w:r>
                    <w:t>Установка базовой точки</w:t>
                  </w:r>
                </w:p>
              </w:txbxContent>
            </v:textbox>
          </v:shape>
        </w:pict>
      </w:r>
      <w:r w:rsidR="00222207" w:rsidRPr="00D63618">
        <w:rPr>
          <w:rFonts w:ascii="Calibri" w:hAnsi="Calibri" w:cs="Calibri"/>
          <w:b/>
          <w:noProof/>
          <w:lang w:eastAsia="ru-RU"/>
        </w:rPr>
        <w:drawing>
          <wp:inline distT="0" distB="0" distL="0" distR="0">
            <wp:extent cx="4572000" cy="25908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0" cy="2590800"/>
                    </a:xfrm>
                    <a:prstGeom prst="rect">
                      <a:avLst/>
                    </a:prstGeom>
                    <a:noFill/>
                    <a:ln>
                      <a:noFill/>
                    </a:ln>
                  </pic:spPr>
                </pic:pic>
              </a:graphicData>
            </a:graphic>
          </wp:inline>
        </w:drawing>
      </w:r>
    </w:p>
    <w:p w:rsidR="00222207" w:rsidRDefault="00D05FEA" w:rsidP="00222207">
      <w:pPr>
        <w:autoSpaceDE w:val="0"/>
        <w:autoSpaceDN w:val="0"/>
        <w:adjustRightInd w:val="0"/>
        <w:spacing w:line="240" w:lineRule="auto"/>
        <w:rPr>
          <w:rFonts w:ascii="Calibri" w:hAnsi="Calibri" w:cs="Calibri"/>
        </w:rPr>
      </w:pPr>
      <w:r>
        <w:rPr>
          <w:rFonts w:ascii="Calibri" w:hAnsi="Calibri" w:cs="Calibri"/>
          <w:noProof/>
          <w:lang w:eastAsia="ru-RU"/>
        </w:rPr>
        <w:pict>
          <v:shape id="_x0000_s1034" type="#_x0000_t47" style="position:absolute;margin-left:430.8pt;margin-top:4.85pt;width:52.5pt;height:21pt;z-index:251662336" adj="-17218,-31629,-2469,9257,-63257,3857,-63257,3857">
            <v:textbox>
              <w:txbxContent>
                <w:p w:rsidR="00D63618" w:rsidRPr="00D63618" w:rsidRDefault="00D63618" w:rsidP="00D63618">
                  <w:r>
                    <w:rPr>
                      <w:rFonts w:ascii="Calibri" w:hAnsi="Calibri" w:cs="Calibri"/>
                    </w:rPr>
                    <w:t>Время</w:t>
                  </w:r>
                </w:p>
              </w:txbxContent>
            </v:textbox>
          </v:shape>
        </w:pict>
      </w:r>
      <w:r>
        <w:rPr>
          <w:rFonts w:ascii="Calibri" w:hAnsi="Calibri" w:cs="Calibri"/>
          <w:noProof/>
          <w:lang w:eastAsia="ru-RU"/>
        </w:rPr>
        <w:pict>
          <v:shape id="_x0000_s1033" type="#_x0000_t47" style="position:absolute;margin-left:-16.2pt;margin-top:4.85pt;width:59.25pt;height:21pt;z-index:251661312" adj="41067,-35486,23787,9257,-30076,3857,-30076,3857">
            <v:textbox>
              <w:txbxContent>
                <w:p w:rsidR="00D63618" w:rsidRPr="00D63618" w:rsidRDefault="00D63618" w:rsidP="00D63618">
                  <w:r>
                    <w:rPr>
                      <w:rFonts w:ascii="Calibri" w:hAnsi="Calibri" w:cs="Calibri"/>
                    </w:rPr>
                    <w:t>Скорость</w:t>
                  </w:r>
                </w:p>
              </w:txbxContent>
            </v:textbox>
            <o:callout v:ext="edit" minusx="t"/>
          </v:shape>
        </w:pict>
      </w:r>
    </w:p>
    <w:p w:rsidR="00C91321" w:rsidRDefault="00C91321" w:rsidP="00F337AE">
      <w:pPr>
        <w:pStyle w:val="2"/>
        <w:rPr>
          <w:color w:val="000000" w:themeColor="text1"/>
        </w:rPr>
      </w:pPr>
      <w:bookmarkStart w:id="2" w:name="_Toc308815572"/>
    </w:p>
    <w:p w:rsidR="00222207" w:rsidRPr="00F337AE" w:rsidRDefault="00222207" w:rsidP="00F337AE">
      <w:pPr>
        <w:pStyle w:val="2"/>
        <w:rPr>
          <w:color w:val="000000" w:themeColor="text1"/>
        </w:rPr>
      </w:pPr>
      <w:r w:rsidRPr="00D30F67">
        <w:rPr>
          <w:color w:val="000000" w:themeColor="text1"/>
        </w:rPr>
        <w:t>Оперативное меню</w:t>
      </w:r>
      <w:bookmarkEnd w:id="2"/>
    </w:p>
    <w:p w:rsidR="00222207" w:rsidRDefault="00222207" w:rsidP="00222207">
      <w:pPr>
        <w:autoSpaceDE w:val="0"/>
        <w:autoSpaceDN w:val="0"/>
        <w:adjustRightInd w:val="0"/>
        <w:spacing w:line="240" w:lineRule="auto"/>
        <w:rPr>
          <w:rFonts w:ascii="Calibri" w:hAnsi="Calibri" w:cs="Calibri"/>
        </w:rPr>
      </w:pPr>
      <w:r w:rsidRPr="00D30F67">
        <w:rPr>
          <w:rStyle w:val="30"/>
          <w:color w:val="000000" w:themeColor="text1"/>
        </w:rPr>
        <w:t>«Новое поле»</w:t>
      </w:r>
      <w:r w:rsidR="00D30F67" w:rsidRPr="00D30F67">
        <w:rPr>
          <w:rStyle w:val="30"/>
          <w:color w:val="000000" w:themeColor="text1"/>
        </w:rPr>
        <w:t xml:space="preserve">   </w:t>
      </w:r>
      <w:r>
        <w:rPr>
          <w:rFonts w:ascii="Calibri" w:hAnsi="Calibri" w:cs="Calibri"/>
        </w:rPr>
        <w:t xml:space="preserve">Для каждого обрабатываемого поля создается отдельный файл, с номером и названием поля.  Место, в котором был создан файл  поля, отображается на экране красным кружком и является маркером этого поля.  В файле  поля,  сохраняются только химтреки. </w:t>
      </w:r>
    </w:p>
    <w:p w:rsidR="00222207" w:rsidRPr="005506EE" w:rsidRDefault="00222207" w:rsidP="00222207">
      <w:pPr>
        <w:autoSpaceDE w:val="0"/>
        <w:autoSpaceDN w:val="0"/>
        <w:adjustRightInd w:val="0"/>
        <w:spacing w:line="240" w:lineRule="auto"/>
        <w:rPr>
          <w:rFonts w:ascii="Calibri" w:hAnsi="Calibri" w:cs="Calibri"/>
        </w:rPr>
      </w:pPr>
      <w:r w:rsidRPr="00D30F67">
        <w:rPr>
          <w:rStyle w:val="30"/>
          <w:color w:val="000000" w:themeColor="text1"/>
        </w:rPr>
        <w:t>«Удалить БЛ»</w:t>
      </w:r>
      <w:r w:rsidR="00D30F67" w:rsidRPr="00D30F67">
        <w:rPr>
          <w:rStyle w:val="30"/>
          <w:color w:val="000000" w:themeColor="text1"/>
        </w:rPr>
        <w:t xml:space="preserve">  </w:t>
      </w:r>
      <w:r>
        <w:rPr>
          <w:rFonts w:ascii="Calibri" w:hAnsi="Calibri" w:cs="Calibri"/>
        </w:rPr>
        <w:t xml:space="preserve">Удаляет базовые точки  и </w:t>
      </w:r>
      <w:r>
        <w:t>прогностические  линии гонов.   После чего можно создать новую сетку гонов, или продолжить р</w:t>
      </w:r>
      <w:r w:rsidR="0008237B">
        <w:t>а</w:t>
      </w:r>
      <w:r>
        <w:t xml:space="preserve">боту в обычном режиме,  без  прогностических   линий  гонов.    </w:t>
      </w:r>
    </w:p>
    <w:p w:rsidR="00222207" w:rsidRDefault="00222207" w:rsidP="00222207">
      <w:pPr>
        <w:autoSpaceDE w:val="0"/>
        <w:autoSpaceDN w:val="0"/>
        <w:adjustRightInd w:val="0"/>
        <w:spacing w:line="240" w:lineRule="auto"/>
      </w:pPr>
      <w:r w:rsidRPr="00D30F67">
        <w:rPr>
          <w:rStyle w:val="30"/>
          <w:color w:val="000000" w:themeColor="text1"/>
        </w:rPr>
        <w:t>«Вкл.  навигацию»</w:t>
      </w:r>
      <w:r w:rsidR="00D30F67" w:rsidRPr="00D30F67">
        <w:rPr>
          <w:rStyle w:val="30"/>
          <w:color w:val="000000" w:themeColor="text1"/>
        </w:rPr>
        <w:t xml:space="preserve">  </w:t>
      </w:r>
      <w:r>
        <w:t>Включает  (выключает)  режим навигации.  В  режиме навигации  синяя стрелка указывает направление на маркер текущего поля, а под  масштабным отрезком  выводится удаление в метрах.</w:t>
      </w:r>
    </w:p>
    <w:p w:rsidR="00222207" w:rsidRDefault="00222207" w:rsidP="00222207">
      <w:pPr>
        <w:autoSpaceDE w:val="0"/>
        <w:autoSpaceDN w:val="0"/>
        <w:adjustRightInd w:val="0"/>
        <w:spacing w:line="240" w:lineRule="auto"/>
      </w:pPr>
      <w:r w:rsidRPr="00D30F67">
        <w:rPr>
          <w:rStyle w:val="30"/>
          <w:color w:val="000000" w:themeColor="text1"/>
        </w:rPr>
        <w:t>«Вкл. химтрек»</w:t>
      </w:r>
      <w:r w:rsidR="00D30F67" w:rsidRPr="00D30F67">
        <w:t xml:space="preserve">  </w:t>
      </w:r>
      <w:r>
        <w:t>Включает (выключает)  химтрек  в  ручном  режиме,  когда  не</w:t>
      </w:r>
      <w:r w:rsidR="0008237B">
        <w:t>т  управления  от химаппаратуры.  Н</w:t>
      </w:r>
      <w:r>
        <w:t xml:space="preserve">апример,  при осмотре  и  маркировании  полей.             </w:t>
      </w:r>
    </w:p>
    <w:p w:rsidR="00D30F67" w:rsidRPr="004A6919" w:rsidRDefault="0008237B" w:rsidP="005506EE">
      <w:pPr>
        <w:autoSpaceDE w:val="0"/>
        <w:autoSpaceDN w:val="0"/>
        <w:adjustRightInd w:val="0"/>
        <w:spacing w:line="240" w:lineRule="auto"/>
      </w:pPr>
      <w:r w:rsidRPr="00D30F67">
        <w:rPr>
          <w:rStyle w:val="30"/>
          <w:color w:val="000000" w:themeColor="text1"/>
        </w:rPr>
        <w:t>«Меню»</w:t>
      </w:r>
      <w:r w:rsidR="00D30F67" w:rsidRPr="00D30F67">
        <w:t xml:space="preserve">  </w:t>
      </w:r>
      <w:r>
        <w:t>О</w:t>
      </w:r>
      <w:r w:rsidR="00222207">
        <w:t xml:space="preserve">ткрывает  основное  меню.  </w:t>
      </w:r>
    </w:p>
    <w:p w:rsidR="00F337AE" w:rsidRDefault="00D30F67" w:rsidP="00222207">
      <w:pPr>
        <w:autoSpaceDE w:val="0"/>
        <w:autoSpaceDN w:val="0"/>
        <w:adjustRightInd w:val="0"/>
        <w:spacing w:line="240" w:lineRule="auto"/>
      </w:pPr>
      <w:r>
        <w:rPr>
          <w:rStyle w:val="30"/>
          <w:color w:val="000000" w:themeColor="text1"/>
        </w:rPr>
        <w:t>«Назад</w:t>
      </w:r>
      <w:r w:rsidRPr="00D30F67">
        <w:rPr>
          <w:rStyle w:val="30"/>
          <w:color w:val="000000" w:themeColor="text1"/>
        </w:rPr>
        <w:t>»</w:t>
      </w:r>
      <w:r w:rsidRPr="00D30F67">
        <w:t xml:space="preserve">  </w:t>
      </w:r>
      <w:r>
        <w:t>Выход в рабочий режим.</w:t>
      </w:r>
    </w:p>
    <w:p w:rsidR="0057479B" w:rsidRPr="00F337AE" w:rsidRDefault="00246BEB" w:rsidP="00F337AE">
      <w:pPr>
        <w:pStyle w:val="2"/>
        <w:rPr>
          <w:color w:val="000000" w:themeColor="text1"/>
        </w:rPr>
      </w:pPr>
      <w:bookmarkStart w:id="3" w:name="_Toc308815573"/>
      <w:r w:rsidRPr="00D30F67">
        <w:rPr>
          <w:color w:val="000000" w:themeColor="text1"/>
        </w:rPr>
        <w:t>Основное меню</w:t>
      </w:r>
      <w:bookmarkEnd w:id="3"/>
    </w:p>
    <w:p w:rsidR="00222207" w:rsidRDefault="00222207" w:rsidP="00222207">
      <w:pPr>
        <w:autoSpaceDE w:val="0"/>
        <w:autoSpaceDN w:val="0"/>
        <w:adjustRightInd w:val="0"/>
        <w:spacing w:line="240" w:lineRule="auto"/>
      </w:pPr>
      <w:r w:rsidRPr="00D30F67">
        <w:rPr>
          <w:rStyle w:val="30"/>
          <w:color w:val="000000" w:themeColor="text1"/>
        </w:rPr>
        <w:t>«Выход»</w:t>
      </w:r>
      <w:r w:rsidR="005506EE">
        <w:t xml:space="preserve">              В</w:t>
      </w:r>
      <w:r>
        <w:t>ыход из программы  КорГон-3</w:t>
      </w:r>
    </w:p>
    <w:p w:rsidR="00222207" w:rsidRPr="002F6BD9" w:rsidRDefault="00222207" w:rsidP="00222207">
      <w:pPr>
        <w:autoSpaceDE w:val="0"/>
        <w:autoSpaceDN w:val="0"/>
        <w:adjustRightInd w:val="0"/>
        <w:spacing w:line="240" w:lineRule="auto"/>
        <w:rPr>
          <w:rFonts w:ascii="Calibri" w:hAnsi="Calibri" w:cs="Calibri"/>
        </w:rPr>
      </w:pPr>
      <w:r w:rsidRPr="00D30F67">
        <w:rPr>
          <w:rStyle w:val="30"/>
          <w:color w:val="000000" w:themeColor="text1"/>
        </w:rPr>
        <w:t>«День»</w:t>
      </w:r>
      <w:r w:rsidR="005506EE">
        <w:t xml:space="preserve">                  П</w:t>
      </w:r>
      <w:r>
        <w:t>ереключение  дневного  и ночного режимов.</w:t>
      </w:r>
      <w:r>
        <w:rPr>
          <w:rFonts w:ascii="Calibri" w:hAnsi="Calibri" w:cs="Calibri"/>
        </w:rPr>
        <w:tab/>
      </w:r>
    </w:p>
    <w:p w:rsidR="00222207" w:rsidRDefault="00222207" w:rsidP="00222207">
      <w:pPr>
        <w:autoSpaceDE w:val="0"/>
        <w:autoSpaceDN w:val="0"/>
        <w:adjustRightInd w:val="0"/>
        <w:spacing w:line="240" w:lineRule="auto"/>
      </w:pPr>
      <w:r w:rsidRPr="00D30F67">
        <w:rPr>
          <w:rStyle w:val="30"/>
          <w:color w:val="000000" w:themeColor="text1"/>
        </w:rPr>
        <w:t>«Просмотр»</w:t>
      </w:r>
      <w:r w:rsidR="00D30F67">
        <w:rPr>
          <w:rStyle w:val="30"/>
          <w:color w:val="000000" w:themeColor="text1"/>
        </w:rPr>
        <w:t xml:space="preserve">       </w:t>
      </w:r>
      <w:r w:rsidR="005506EE">
        <w:t>П</w:t>
      </w:r>
      <w:r>
        <w:t>росмотреть текущее поле  (можно в полете).  В окне просмотра отображаются только</w:t>
      </w:r>
      <w:r w:rsidR="00D30F67">
        <w:t xml:space="preserve"> </w:t>
      </w:r>
      <w:r>
        <w:t>химтреки.  Ориентация изображения  -  «север сверху».</w:t>
      </w:r>
    </w:p>
    <w:p w:rsidR="00222207" w:rsidRDefault="00222207" w:rsidP="00222207">
      <w:pPr>
        <w:autoSpaceDE w:val="0"/>
        <w:autoSpaceDN w:val="0"/>
        <w:adjustRightInd w:val="0"/>
        <w:spacing w:line="240" w:lineRule="auto"/>
      </w:pPr>
      <w:r w:rsidRPr="00D30F67">
        <w:rPr>
          <w:rStyle w:val="30"/>
          <w:color w:val="000000" w:themeColor="text1"/>
        </w:rPr>
        <w:t>«Назад»</w:t>
      </w:r>
      <w:r w:rsidR="005506EE">
        <w:t xml:space="preserve">               В</w:t>
      </w:r>
      <w:r>
        <w:t xml:space="preserve">озврат  в  рабочий  режим.          </w:t>
      </w:r>
    </w:p>
    <w:p w:rsidR="00222207" w:rsidRDefault="00222207" w:rsidP="00222207">
      <w:pPr>
        <w:autoSpaceDE w:val="0"/>
        <w:autoSpaceDN w:val="0"/>
        <w:adjustRightInd w:val="0"/>
        <w:spacing w:line="240" w:lineRule="auto"/>
      </w:pPr>
      <w:r w:rsidRPr="00D30F67">
        <w:rPr>
          <w:rStyle w:val="30"/>
          <w:color w:val="000000" w:themeColor="text1"/>
        </w:rPr>
        <w:t>«Загрузка»</w:t>
      </w:r>
      <w:r w:rsidR="005506EE">
        <w:t xml:space="preserve">         П</w:t>
      </w:r>
      <w:r>
        <w:t>озволяет выбрать поле из списка  замаркированных полей и загрузить (открыть) его для навигации на него  или для работы на нем.  После загрузки откроется окно рабочего режима.  Если в файле этого поля записывался до этого химтрек, крайняя точка химтрека будет соединена прямой линией с точкой, в которой произошла загрузка.</w:t>
      </w:r>
    </w:p>
    <w:p w:rsidR="00222207" w:rsidRDefault="00222207" w:rsidP="00222207">
      <w:pPr>
        <w:autoSpaceDE w:val="0"/>
        <w:autoSpaceDN w:val="0"/>
        <w:adjustRightInd w:val="0"/>
        <w:spacing w:line="240" w:lineRule="auto"/>
      </w:pPr>
      <w:r w:rsidRPr="00D30F67">
        <w:rPr>
          <w:rStyle w:val="30"/>
          <w:color w:val="000000" w:themeColor="text1"/>
        </w:rPr>
        <w:t>«Поля»</w:t>
      </w:r>
      <w:r w:rsidR="005506EE">
        <w:t xml:space="preserve">                 П</w:t>
      </w:r>
      <w:r>
        <w:t xml:space="preserve">озволяет выбрать поле из списка  замаркированных полей и загрузить (открыть),  просмотреть, переименовать или удалить. </w:t>
      </w:r>
    </w:p>
    <w:p w:rsidR="00246BEB" w:rsidRDefault="00222207" w:rsidP="00222207">
      <w:pPr>
        <w:autoSpaceDE w:val="0"/>
        <w:autoSpaceDN w:val="0"/>
        <w:adjustRightInd w:val="0"/>
        <w:spacing w:line="240" w:lineRule="auto"/>
      </w:pPr>
      <w:r w:rsidRPr="00D30F67">
        <w:rPr>
          <w:rStyle w:val="30"/>
          <w:color w:val="000000" w:themeColor="text1"/>
        </w:rPr>
        <w:t>«Свойства»</w:t>
      </w:r>
      <w:r w:rsidR="005506EE">
        <w:t xml:space="preserve">        Открывает меню настроек.</w:t>
      </w:r>
    </w:p>
    <w:p w:rsidR="00246BEB" w:rsidRDefault="00246BEB" w:rsidP="00222207">
      <w:pPr>
        <w:autoSpaceDE w:val="0"/>
        <w:autoSpaceDN w:val="0"/>
        <w:adjustRightInd w:val="0"/>
        <w:spacing w:line="240" w:lineRule="auto"/>
      </w:pPr>
    </w:p>
    <w:p w:rsidR="00F337AE" w:rsidRPr="00F337AE" w:rsidRDefault="00246BEB" w:rsidP="00F337AE">
      <w:pPr>
        <w:pStyle w:val="2"/>
        <w:rPr>
          <w:color w:val="000000" w:themeColor="text1"/>
        </w:rPr>
      </w:pPr>
      <w:bookmarkStart w:id="4" w:name="_Toc308815574"/>
      <w:r w:rsidRPr="00D30F67">
        <w:rPr>
          <w:color w:val="000000" w:themeColor="text1"/>
        </w:rPr>
        <w:t>Настройки</w:t>
      </w:r>
      <w:bookmarkEnd w:id="4"/>
    </w:p>
    <w:p w:rsidR="00222207" w:rsidRDefault="005506EE" w:rsidP="00222207">
      <w:pPr>
        <w:autoSpaceDE w:val="0"/>
        <w:autoSpaceDN w:val="0"/>
        <w:adjustRightInd w:val="0"/>
        <w:spacing w:line="240" w:lineRule="auto"/>
      </w:pPr>
      <w:r w:rsidRPr="00D30F67">
        <w:rPr>
          <w:rStyle w:val="40"/>
          <w:color w:val="000000" w:themeColor="text1"/>
        </w:rPr>
        <w:t>Ширина захвата</w:t>
      </w:r>
      <w:r w:rsidR="00D30F67">
        <w:t xml:space="preserve">         </w:t>
      </w:r>
      <w:r w:rsidR="00222207">
        <w:t xml:space="preserve">в метрах           </w:t>
      </w:r>
    </w:p>
    <w:p w:rsidR="00222207" w:rsidRDefault="00222207" w:rsidP="00222207">
      <w:pPr>
        <w:autoSpaceDE w:val="0"/>
        <w:autoSpaceDN w:val="0"/>
        <w:adjustRightInd w:val="0"/>
        <w:spacing w:line="240" w:lineRule="auto"/>
      </w:pPr>
      <w:r w:rsidRPr="00D30F67">
        <w:rPr>
          <w:rStyle w:val="40"/>
          <w:color w:val="000000" w:themeColor="text1"/>
        </w:rPr>
        <w:t>Заливка трека</w:t>
      </w:r>
      <w:r w:rsidR="00245721">
        <w:t xml:space="preserve">              ширина трека  </w:t>
      </w:r>
      <w:r w:rsidR="005506EE">
        <w:t>в процентах от ширины захвата</w:t>
      </w:r>
    </w:p>
    <w:p w:rsidR="00222207" w:rsidRDefault="00222207" w:rsidP="00222207">
      <w:pPr>
        <w:autoSpaceDE w:val="0"/>
        <w:autoSpaceDN w:val="0"/>
        <w:adjustRightInd w:val="0"/>
        <w:spacing w:line="240" w:lineRule="auto"/>
      </w:pPr>
      <w:r w:rsidRPr="00D30F67">
        <w:rPr>
          <w:rStyle w:val="40"/>
          <w:color w:val="000000" w:themeColor="text1"/>
        </w:rPr>
        <w:t xml:space="preserve">Масштаб </w:t>
      </w:r>
      <w:r w:rsidR="00245721" w:rsidRPr="00D30F67">
        <w:rPr>
          <w:rStyle w:val="40"/>
          <w:color w:val="000000" w:themeColor="text1"/>
        </w:rPr>
        <w:t>№</w:t>
      </w:r>
      <w:r w:rsidRPr="00D30F67">
        <w:rPr>
          <w:rStyle w:val="40"/>
          <w:color w:val="000000" w:themeColor="text1"/>
        </w:rPr>
        <w:t>1</w:t>
      </w:r>
      <w:r w:rsidR="00D30F67">
        <w:rPr>
          <w:rStyle w:val="40"/>
          <w:color w:val="000000" w:themeColor="text1"/>
        </w:rPr>
        <w:t xml:space="preserve">  </w:t>
      </w:r>
      <w:r>
        <w:t xml:space="preserve"> масштаб, который оперативно устанавливается нажатием на левую нижнююкнопку</w:t>
      </w:r>
    </w:p>
    <w:p w:rsidR="00222207" w:rsidRDefault="00222207" w:rsidP="00222207">
      <w:pPr>
        <w:autoSpaceDE w:val="0"/>
        <w:autoSpaceDN w:val="0"/>
        <w:adjustRightInd w:val="0"/>
        <w:spacing w:line="240" w:lineRule="auto"/>
      </w:pPr>
      <w:r w:rsidRPr="00D30F67">
        <w:rPr>
          <w:rStyle w:val="40"/>
          <w:color w:val="000000" w:themeColor="text1"/>
        </w:rPr>
        <w:t xml:space="preserve">Масштаб </w:t>
      </w:r>
      <w:r w:rsidR="00245721" w:rsidRPr="00D30F67">
        <w:rPr>
          <w:rStyle w:val="40"/>
          <w:color w:val="000000" w:themeColor="text1"/>
        </w:rPr>
        <w:t>№</w:t>
      </w:r>
      <w:r w:rsidRPr="00D30F67">
        <w:rPr>
          <w:rStyle w:val="40"/>
          <w:color w:val="000000" w:themeColor="text1"/>
        </w:rPr>
        <w:t>2</w:t>
      </w:r>
      <w:r>
        <w:t xml:space="preserve"> </w:t>
      </w:r>
      <w:r w:rsidR="00D30F67">
        <w:t xml:space="preserve">  </w:t>
      </w:r>
      <w:r>
        <w:t xml:space="preserve">масштаб, который оперативно устанавливается нажатием на правую нижнюю кнопку </w:t>
      </w:r>
    </w:p>
    <w:p w:rsidR="00222207" w:rsidRDefault="00222207" w:rsidP="00222207">
      <w:pPr>
        <w:autoSpaceDE w:val="0"/>
        <w:autoSpaceDN w:val="0"/>
        <w:adjustRightInd w:val="0"/>
        <w:spacing w:line="240" w:lineRule="auto"/>
      </w:pPr>
      <w:r w:rsidRPr="00D30F67">
        <w:rPr>
          <w:rStyle w:val="40"/>
          <w:color w:val="000000" w:themeColor="text1"/>
        </w:rPr>
        <w:t xml:space="preserve">Полож. </w:t>
      </w:r>
      <w:r w:rsidR="00D30F67" w:rsidRPr="00D30F67">
        <w:rPr>
          <w:rStyle w:val="40"/>
          <w:color w:val="000000" w:themeColor="text1"/>
        </w:rPr>
        <w:t>К</w:t>
      </w:r>
      <w:r w:rsidRPr="00D30F67">
        <w:rPr>
          <w:rStyle w:val="40"/>
          <w:color w:val="000000" w:themeColor="text1"/>
        </w:rPr>
        <w:t>урсора</w:t>
      </w:r>
      <w:r w:rsidR="00D30F67">
        <w:rPr>
          <w:rStyle w:val="40"/>
          <w:color w:val="000000" w:themeColor="text1"/>
        </w:rPr>
        <w:t xml:space="preserve">   </w:t>
      </w:r>
      <w:r>
        <w:t>расстояние от курсора до нижней стороны экрана (в пикселях)</w:t>
      </w:r>
    </w:p>
    <w:p w:rsidR="00222207" w:rsidRPr="001F31DC" w:rsidRDefault="00222207" w:rsidP="00222207">
      <w:pPr>
        <w:autoSpaceDE w:val="0"/>
        <w:autoSpaceDN w:val="0"/>
        <w:adjustRightInd w:val="0"/>
        <w:spacing w:line="240" w:lineRule="auto"/>
      </w:pPr>
      <w:r w:rsidRPr="00D30F67">
        <w:rPr>
          <w:rStyle w:val="40"/>
          <w:color w:val="000000" w:themeColor="text1"/>
        </w:rPr>
        <w:t>Длина курсора</w:t>
      </w:r>
      <w:r w:rsidR="00D30F67">
        <w:rPr>
          <w:rStyle w:val="40"/>
          <w:color w:val="000000" w:themeColor="text1"/>
        </w:rPr>
        <w:t xml:space="preserve">     </w:t>
      </w:r>
      <w:r>
        <w:t xml:space="preserve"> длина курсоуказателя (в пикселях)</w:t>
      </w:r>
    </w:p>
    <w:p w:rsidR="00F22027" w:rsidRDefault="00222207" w:rsidP="00222207">
      <w:pPr>
        <w:autoSpaceDE w:val="0"/>
        <w:autoSpaceDN w:val="0"/>
        <w:adjustRightInd w:val="0"/>
        <w:spacing w:line="240" w:lineRule="auto"/>
        <w:rPr>
          <w:rFonts w:ascii="Calibri" w:hAnsi="Calibri" w:cs="Calibri"/>
        </w:rPr>
      </w:pPr>
      <w:r w:rsidRPr="00D30F67">
        <w:rPr>
          <w:rStyle w:val="40"/>
          <w:color w:val="000000" w:themeColor="text1"/>
        </w:rPr>
        <w:t>Порог точности</w:t>
      </w:r>
      <w:r w:rsidR="00D30F67">
        <w:rPr>
          <w:rStyle w:val="40"/>
          <w:color w:val="000000" w:themeColor="text1"/>
        </w:rPr>
        <w:t xml:space="preserve">    </w:t>
      </w:r>
      <w:r>
        <w:rPr>
          <w:rFonts w:ascii="Calibri" w:hAnsi="Calibri" w:cs="Calibri"/>
        </w:rPr>
        <w:t xml:space="preserve"> при значениях точности  выше установленного, трек не пишется и выдается сообщение</w:t>
      </w:r>
      <w:r w:rsidR="00F22027">
        <w:rPr>
          <w:rFonts w:ascii="Calibri" w:hAnsi="Calibri" w:cs="Calibri"/>
        </w:rPr>
        <w:t>.</w:t>
      </w:r>
    </w:p>
    <w:p w:rsidR="00F337AE" w:rsidRDefault="00222207" w:rsidP="00222207">
      <w:pPr>
        <w:autoSpaceDE w:val="0"/>
        <w:autoSpaceDN w:val="0"/>
        <w:adjustRightInd w:val="0"/>
        <w:spacing w:line="240" w:lineRule="auto"/>
        <w:rPr>
          <w:rFonts w:ascii="Calibri" w:hAnsi="Calibri" w:cs="Calibri"/>
        </w:rPr>
      </w:pPr>
      <w:r>
        <w:rPr>
          <w:rFonts w:ascii="Calibri" w:hAnsi="Calibri" w:cs="Calibri"/>
        </w:rPr>
        <w:t xml:space="preserve"> (рекомендуемое значение -50)</w:t>
      </w:r>
    </w:p>
    <w:p w:rsidR="00222207" w:rsidRDefault="00222207" w:rsidP="00222207">
      <w:pPr>
        <w:autoSpaceDE w:val="0"/>
        <w:autoSpaceDN w:val="0"/>
        <w:adjustRightInd w:val="0"/>
        <w:spacing w:line="240" w:lineRule="auto"/>
        <w:rPr>
          <w:rFonts w:ascii="Calibri" w:hAnsi="Calibri" w:cs="Calibri"/>
        </w:rPr>
      </w:pPr>
      <w:r w:rsidRPr="00D30F67">
        <w:rPr>
          <w:rStyle w:val="40"/>
          <w:color w:val="000000" w:themeColor="text1"/>
        </w:rPr>
        <w:t>Порог скорости</w:t>
      </w:r>
      <w:r w:rsidR="00D30F67">
        <w:rPr>
          <w:rStyle w:val="40"/>
          <w:color w:val="000000" w:themeColor="text1"/>
        </w:rPr>
        <w:t xml:space="preserve">    </w:t>
      </w:r>
      <w:r w:rsidRPr="00D30F67">
        <w:rPr>
          <w:rFonts w:ascii="Calibri" w:hAnsi="Calibri" w:cs="Calibri"/>
          <w:color w:val="000000" w:themeColor="text1"/>
        </w:rPr>
        <w:t xml:space="preserve">при </w:t>
      </w:r>
      <w:r>
        <w:rPr>
          <w:rFonts w:ascii="Calibri" w:hAnsi="Calibri" w:cs="Calibri"/>
        </w:rPr>
        <w:t>значениях скорости (км/ч)  ниже  установленного, трек не пишется</w:t>
      </w:r>
    </w:p>
    <w:p w:rsidR="00F90582" w:rsidRDefault="00222207" w:rsidP="0057479B">
      <w:pPr>
        <w:autoSpaceDE w:val="0"/>
        <w:autoSpaceDN w:val="0"/>
        <w:adjustRightInd w:val="0"/>
        <w:spacing w:line="240" w:lineRule="auto"/>
        <w:rPr>
          <w:rFonts w:asciiTheme="majorHAnsi" w:eastAsiaTheme="majorEastAsia" w:hAnsiTheme="majorHAnsi" w:cstheme="majorBidi"/>
          <w:color w:val="365F91" w:themeColor="accent1" w:themeShade="BF"/>
          <w:sz w:val="28"/>
          <w:szCs w:val="28"/>
        </w:rPr>
      </w:pPr>
      <w:r w:rsidRPr="00D30F67">
        <w:rPr>
          <w:rStyle w:val="40"/>
          <w:color w:val="000000" w:themeColor="text1"/>
        </w:rPr>
        <w:lastRenderedPageBreak/>
        <w:t>Количество</w:t>
      </w:r>
      <w:r w:rsidR="00F337AE">
        <w:rPr>
          <w:rStyle w:val="40"/>
          <w:color w:val="000000" w:themeColor="text1"/>
        </w:rPr>
        <w:t xml:space="preserve"> </w:t>
      </w:r>
      <w:r w:rsidRPr="00D30F67">
        <w:rPr>
          <w:rStyle w:val="40"/>
          <w:color w:val="000000" w:themeColor="text1"/>
        </w:rPr>
        <w:t>полилиний</w:t>
      </w:r>
      <w:r>
        <w:rPr>
          <w:rFonts w:ascii="Calibri" w:hAnsi="Calibri" w:cs="Calibri"/>
        </w:rPr>
        <w:t xml:space="preserve"> </w:t>
      </w:r>
      <w:r w:rsidR="00D30F67">
        <w:rPr>
          <w:rFonts w:ascii="Calibri" w:hAnsi="Calibri" w:cs="Calibri"/>
        </w:rPr>
        <w:t xml:space="preserve"> </w:t>
      </w:r>
      <w:r w:rsidR="00F337AE">
        <w:rPr>
          <w:rFonts w:ascii="Calibri" w:hAnsi="Calibri" w:cs="Calibri"/>
        </w:rPr>
        <w:t xml:space="preserve">  </w:t>
      </w:r>
      <w:r w:rsidR="00D30F67">
        <w:rPr>
          <w:rFonts w:ascii="Calibri" w:hAnsi="Calibri" w:cs="Calibri"/>
        </w:rPr>
        <w:t xml:space="preserve"> </w:t>
      </w:r>
      <w:r>
        <w:rPr>
          <w:rFonts w:ascii="Calibri" w:hAnsi="Calibri" w:cs="Calibri"/>
        </w:rPr>
        <w:t>количество крайних сохраняемых треков с выключенной химаппаратурой (треков захода на гон),</w:t>
      </w:r>
      <w:r w:rsidR="00F337AE">
        <w:rPr>
          <w:rFonts w:ascii="Calibri" w:hAnsi="Calibri" w:cs="Calibri"/>
        </w:rPr>
        <w:t xml:space="preserve"> </w:t>
      </w:r>
      <w:r>
        <w:rPr>
          <w:rFonts w:ascii="Calibri" w:hAnsi="Calibri" w:cs="Calibri"/>
        </w:rPr>
        <w:t xml:space="preserve"> более ранние стираются  </w:t>
      </w:r>
    </w:p>
    <w:p w:rsidR="00F90582" w:rsidRPr="001F31DC" w:rsidRDefault="00334FDE" w:rsidP="001F31DC">
      <w:pPr>
        <w:pStyle w:val="1"/>
        <w:rPr>
          <w:color w:val="000000" w:themeColor="text1"/>
        </w:rPr>
      </w:pPr>
      <w:bookmarkStart w:id="5" w:name="_Toc308813396"/>
      <w:bookmarkStart w:id="6" w:name="_Toc308815575"/>
      <w:r>
        <w:rPr>
          <w:color w:val="000000" w:themeColor="text1"/>
        </w:rPr>
        <w:t xml:space="preserve">            </w:t>
      </w:r>
      <w:r w:rsidR="00F90582" w:rsidRPr="00D30F67">
        <w:rPr>
          <w:color w:val="000000" w:themeColor="text1"/>
        </w:rPr>
        <w:t>Инструкция по применению</w:t>
      </w:r>
      <w:bookmarkEnd w:id="5"/>
      <w:bookmarkEnd w:id="6"/>
    </w:p>
    <w:p w:rsidR="00893066" w:rsidRPr="00893066" w:rsidRDefault="00F90582" w:rsidP="00893066">
      <w:pPr>
        <w:pStyle w:val="ad"/>
        <w:numPr>
          <w:ilvl w:val="0"/>
          <w:numId w:val="2"/>
        </w:numPr>
        <w:autoSpaceDE w:val="0"/>
        <w:autoSpaceDN w:val="0"/>
        <w:adjustRightInd w:val="0"/>
        <w:rPr>
          <w:rFonts w:ascii="Calibri" w:hAnsi="Calibri" w:cs="Calibri"/>
          <w:lang w:val="en-US"/>
        </w:rPr>
      </w:pPr>
      <w:r w:rsidRPr="00893066">
        <w:rPr>
          <w:rFonts w:ascii="Calibri" w:hAnsi="Calibri" w:cs="Calibri"/>
        </w:rPr>
        <w:t xml:space="preserve">Включить навигатор. </w:t>
      </w:r>
    </w:p>
    <w:p w:rsidR="00893066" w:rsidRPr="004A6919" w:rsidRDefault="00F90582" w:rsidP="00893066">
      <w:pPr>
        <w:pStyle w:val="ad"/>
        <w:numPr>
          <w:ilvl w:val="0"/>
          <w:numId w:val="2"/>
        </w:numPr>
        <w:autoSpaceDE w:val="0"/>
        <w:autoSpaceDN w:val="0"/>
        <w:adjustRightInd w:val="0"/>
        <w:rPr>
          <w:rFonts w:ascii="Calibri" w:hAnsi="Calibri" w:cs="Calibri"/>
        </w:rPr>
      </w:pPr>
      <w:r w:rsidRPr="00893066">
        <w:rPr>
          <w:rFonts w:ascii="Calibri" w:hAnsi="Calibri" w:cs="Calibri"/>
        </w:rPr>
        <w:t xml:space="preserve">Включить </w:t>
      </w:r>
      <w:r w:rsidRPr="00893066">
        <w:rPr>
          <w:rFonts w:ascii="Calibri" w:hAnsi="Calibri" w:cs="Calibri"/>
          <w:lang w:val="en-US"/>
        </w:rPr>
        <w:t>Bluetooth</w:t>
      </w:r>
      <w:r w:rsidRPr="00893066">
        <w:rPr>
          <w:rFonts w:ascii="Calibri" w:hAnsi="Calibri" w:cs="Calibri"/>
        </w:rPr>
        <w:t xml:space="preserve">. </w:t>
      </w:r>
      <w:r w:rsidR="00D30F67">
        <w:rPr>
          <w:rFonts w:ascii="Calibri" w:hAnsi="Calibri" w:cs="Calibri"/>
        </w:rPr>
        <w:t>(слева полоса прокрутки или в верхней строке)</w:t>
      </w:r>
      <w:r w:rsidR="004A6919" w:rsidRPr="004A6919">
        <w:rPr>
          <w:rFonts w:ascii="Calibri" w:hAnsi="Calibri" w:cs="Calibri"/>
        </w:rPr>
        <w:t xml:space="preserve"> </w:t>
      </w:r>
    </w:p>
    <w:p w:rsidR="004A6919" w:rsidRDefault="004A6919" w:rsidP="004A6919">
      <w:pPr>
        <w:pStyle w:val="ad"/>
        <w:autoSpaceDE w:val="0"/>
        <w:autoSpaceDN w:val="0"/>
        <w:adjustRightInd w:val="0"/>
        <w:ind w:left="1854"/>
        <w:rPr>
          <w:rFonts w:ascii="Calibri" w:hAnsi="Calibri" w:cs="Calibri"/>
        </w:rPr>
      </w:pPr>
      <w:r>
        <w:rPr>
          <w:rFonts w:ascii="Calibri" w:hAnsi="Calibri" w:cs="Calibri"/>
        </w:rPr>
        <w:t>- нажать нижнюю кнопку в полосе прокрутки</w:t>
      </w:r>
    </w:p>
    <w:p w:rsidR="004A6919" w:rsidRDefault="004A6919" w:rsidP="004A6919">
      <w:pPr>
        <w:pStyle w:val="ad"/>
        <w:autoSpaceDE w:val="0"/>
        <w:autoSpaceDN w:val="0"/>
        <w:adjustRightInd w:val="0"/>
        <w:ind w:left="1854"/>
        <w:rPr>
          <w:rFonts w:ascii="Calibri" w:hAnsi="Calibri" w:cs="Calibri"/>
        </w:rPr>
      </w:pPr>
      <w:r>
        <w:rPr>
          <w:rFonts w:ascii="Calibri" w:hAnsi="Calibri" w:cs="Calibri"/>
        </w:rPr>
        <w:t xml:space="preserve">- откроется окно </w:t>
      </w:r>
      <w:r w:rsidR="001209DC" w:rsidRPr="00893066">
        <w:rPr>
          <w:rFonts w:ascii="Calibri" w:hAnsi="Calibri" w:cs="Calibri"/>
          <w:lang w:val="en-US"/>
        </w:rPr>
        <w:t>Bluetooth</w:t>
      </w:r>
      <w:r>
        <w:rPr>
          <w:rFonts w:ascii="Calibri" w:hAnsi="Calibri" w:cs="Calibri"/>
        </w:rPr>
        <w:t>, подождать (2-3 сек.), значки в этом окне подсветятся – Блютуз  АКТИВИРОВАН</w:t>
      </w:r>
    </w:p>
    <w:p w:rsidR="004A6919" w:rsidRPr="004A6919" w:rsidRDefault="004A6919" w:rsidP="004A6919">
      <w:pPr>
        <w:pStyle w:val="ad"/>
        <w:autoSpaceDE w:val="0"/>
        <w:autoSpaceDN w:val="0"/>
        <w:adjustRightInd w:val="0"/>
        <w:ind w:left="1854"/>
        <w:rPr>
          <w:rFonts w:ascii="Calibri" w:hAnsi="Calibri" w:cs="Calibri"/>
        </w:rPr>
      </w:pPr>
      <w:r>
        <w:rPr>
          <w:rFonts w:ascii="Calibri" w:hAnsi="Calibri" w:cs="Calibri"/>
        </w:rPr>
        <w:t xml:space="preserve">- выйти из окна </w:t>
      </w:r>
      <w:r w:rsidR="001209DC" w:rsidRPr="00893066">
        <w:rPr>
          <w:rFonts w:ascii="Calibri" w:hAnsi="Calibri" w:cs="Calibri"/>
          <w:lang w:val="en-US"/>
        </w:rPr>
        <w:t>Bluetooth</w:t>
      </w:r>
      <w:r w:rsidR="001209DC" w:rsidRPr="001209DC">
        <w:rPr>
          <w:rFonts w:ascii="Calibri" w:hAnsi="Calibri" w:cs="Calibri"/>
        </w:rPr>
        <w:t xml:space="preserve"> (</w:t>
      </w:r>
      <w:r w:rsidR="001209DC">
        <w:rPr>
          <w:rFonts w:ascii="Calibri" w:hAnsi="Calibri" w:cs="Calibri"/>
        </w:rPr>
        <w:t>правый верхний угол</w:t>
      </w:r>
      <w:r w:rsidR="001209DC" w:rsidRPr="001209DC">
        <w:rPr>
          <w:rFonts w:ascii="Calibri" w:hAnsi="Calibri" w:cs="Calibri"/>
        </w:rPr>
        <w:t>)</w:t>
      </w:r>
      <w:r>
        <w:rPr>
          <w:rFonts w:ascii="Calibri" w:hAnsi="Calibri" w:cs="Calibri"/>
        </w:rPr>
        <w:t>.</w:t>
      </w:r>
    </w:p>
    <w:p w:rsidR="00893066" w:rsidRPr="00893066" w:rsidRDefault="00F90582" w:rsidP="00893066">
      <w:pPr>
        <w:pStyle w:val="ad"/>
        <w:numPr>
          <w:ilvl w:val="0"/>
          <w:numId w:val="2"/>
        </w:numPr>
        <w:autoSpaceDE w:val="0"/>
        <w:autoSpaceDN w:val="0"/>
        <w:adjustRightInd w:val="0"/>
        <w:rPr>
          <w:rFonts w:ascii="Calibri" w:hAnsi="Calibri" w:cs="Calibri"/>
          <w:lang w:val="en-US"/>
        </w:rPr>
      </w:pPr>
      <w:r w:rsidRPr="00893066">
        <w:rPr>
          <w:rFonts w:ascii="Calibri" w:hAnsi="Calibri" w:cs="Calibri"/>
        </w:rPr>
        <w:t xml:space="preserve">Включить Навигацию.  Загрузится программа  КорГон-3.  Откроется окно рабочего режима.  </w:t>
      </w:r>
    </w:p>
    <w:p w:rsidR="00F90582" w:rsidRPr="00893066" w:rsidRDefault="00F90582" w:rsidP="00893066">
      <w:pPr>
        <w:pStyle w:val="ad"/>
        <w:numPr>
          <w:ilvl w:val="0"/>
          <w:numId w:val="2"/>
        </w:numPr>
        <w:autoSpaceDE w:val="0"/>
        <w:autoSpaceDN w:val="0"/>
        <w:adjustRightInd w:val="0"/>
        <w:rPr>
          <w:rFonts w:ascii="Calibri" w:hAnsi="Calibri" w:cs="Calibri"/>
        </w:rPr>
      </w:pPr>
      <w:r w:rsidRPr="00893066">
        <w:rPr>
          <w:rFonts w:ascii="Calibri" w:hAnsi="Calibri" w:cs="Calibri"/>
        </w:rPr>
        <w:t xml:space="preserve">Включить питание  блока управления.  Примерно через 10 секунд по </w:t>
      </w:r>
      <w:r w:rsidRPr="00893066">
        <w:rPr>
          <w:rFonts w:ascii="Calibri" w:hAnsi="Calibri" w:cs="Calibri"/>
          <w:lang w:val="en-US"/>
        </w:rPr>
        <w:t>Bluetooth</w:t>
      </w:r>
      <w:bookmarkStart w:id="7" w:name="_GoBack"/>
      <w:bookmarkEnd w:id="7"/>
      <w:r w:rsidRPr="00893066">
        <w:rPr>
          <w:rFonts w:ascii="Calibri" w:hAnsi="Calibri" w:cs="Calibri"/>
        </w:rPr>
        <w:t xml:space="preserve">каналу  установится связь  между навигатором и блоком управления.  Значок </w:t>
      </w:r>
      <w:r w:rsidRPr="00893066">
        <w:rPr>
          <w:rFonts w:ascii="Calibri" w:hAnsi="Calibri" w:cs="Calibri"/>
          <w:lang w:val="en-US"/>
        </w:rPr>
        <w:t>Bluetooth</w:t>
      </w:r>
      <w:r w:rsidR="00245721" w:rsidRPr="00893066">
        <w:rPr>
          <w:rFonts w:ascii="Calibri" w:hAnsi="Calibri" w:cs="Calibri"/>
        </w:rPr>
        <w:t xml:space="preserve"> на экране рабочего режима  из</w:t>
      </w:r>
      <w:r w:rsidRPr="00893066">
        <w:rPr>
          <w:rFonts w:ascii="Calibri" w:hAnsi="Calibri" w:cs="Calibri"/>
        </w:rPr>
        <w:t>менит цвет на синий.</w:t>
      </w:r>
      <w:r w:rsidR="00D30F67">
        <w:rPr>
          <w:rFonts w:ascii="Calibri" w:hAnsi="Calibri" w:cs="Calibri"/>
        </w:rPr>
        <w:t xml:space="preserve"> </w:t>
      </w:r>
      <w:r w:rsidRPr="00893066">
        <w:rPr>
          <w:rFonts w:ascii="Calibri" w:hAnsi="Calibri" w:cs="Calibri"/>
        </w:rPr>
        <w:t>Значок  индикации включения химаппаратуры – желтый квадратик, при включении химаппаратуры (замыкании контактов блока управления) меняет цвет на синий.</w:t>
      </w:r>
    </w:p>
    <w:p w:rsidR="00F90582" w:rsidRPr="00893066" w:rsidRDefault="00F90582" w:rsidP="00893066">
      <w:pPr>
        <w:pStyle w:val="ad"/>
        <w:numPr>
          <w:ilvl w:val="0"/>
          <w:numId w:val="2"/>
        </w:numPr>
        <w:autoSpaceDE w:val="0"/>
        <w:autoSpaceDN w:val="0"/>
        <w:adjustRightInd w:val="0"/>
        <w:rPr>
          <w:rFonts w:ascii="Calibri" w:hAnsi="Calibri" w:cs="Calibri"/>
        </w:rPr>
      </w:pPr>
      <w:r w:rsidRPr="00893066">
        <w:rPr>
          <w:rFonts w:ascii="Calibri" w:hAnsi="Calibri" w:cs="Calibri"/>
        </w:rPr>
        <w:t xml:space="preserve">Произвести, если  нужно,  необходимые  настройки (см. меню  «Свойства»).  </w:t>
      </w:r>
    </w:p>
    <w:p w:rsidR="00F90582" w:rsidRPr="00893066" w:rsidRDefault="00F90582" w:rsidP="00893066">
      <w:pPr>
        <w:pStyle w:val="ad"/>
        <w:numPr>
          <w:ilvl w:val="0"/>
          <w:numId w:val="2"/>
        </w:numPr>
        <w:autoSpaceDE w:val="0"/>
        <w:autoSpaceDN w:val="0"/>
        <w:adjustRightInd w:val="0"/>
        <w:rPr>
          <w:rFonts w:ascii="Calibri" w:hAnsi="Calibri" w:cs="Calibri"/>
        </w:rPr>
      </w:pPr>
      <w:r w:rsidRPr="00893066">
        <w:rPr>
          <w:rFonts w:ascii="Calibri" w:hAnsi="Calibri" w:cs="Calibri"/>
        </w:rPr>
        <w:t>Выбрать  режим «День»  или  «Ночь».</w:t>
      </w:r>
    </w:p>
    <w:p w:rsidR="00F90582" w:rsidRPr="00893066" w:rsidRDefault="00F90582" w:rsidP="00893066">
      <w:pPr>
        <w:pStyle w:val="ad"/>
        <w:numPr>
          <w:ilvl w:val="0"/>
          <w:numId w:val="2"/>
        </w:numPr>
        <w:autoSpaceDE w:val="0"/>
        <w:autoSpaceDN w:val="0"/>
        <w:adjustRightInd w:val="0"/>
        <w:rPr>
          <w:rFonts w:ascii="Calibri" w:hAnsi="Calibri" w:cs="Calibri"/>
        </w:rPr>
      </w:pPr>
      <w:r w:rsidRPr="00893066">
        <w:rPr>
          <w:rFonts w:ascii="Calibri" w:hAnsi="Calibri" w:cs="Calibri"/>
        </w:rPr>
        <w:t>Открыть файл с тем полем, которое вы собираетесь обрабатывать.  Для этого, открыть оперативное меню (правый верхний угол экрана), открыть основное меню (кнопка «Меню»),  открыть список созданных (замаркированных) полей (кнопка  «Загрузка»  или  кнопка  «Поля»), выбрать нужное вам поле и нажать кнопку «Загрузить».  Список полей можно сдвигать вверх или вниз скользящим движением пальца.</w:t>
      </w:r>
    </w:p>
    <w:p w:rsidR="00F90582" w:rsidRPr="00893066" w:rsidRDefault="00F90582" w:rsidP="00893066">
      <w:pPr>
        <w:pStyle w:val="ad"/>
        <w:numPr>
          <w:ilvl w:val="0"/>
          <w:numId w:val="2"/>
        </w:numPr>
        <w:autoSpaceDE w:val="0"/>
        <w:autoSpaceDN w:val="0"/>
        <w:adjustRightInd w:val="0"/>
        <w:rPr>
          <w:rFonts w:ascii="Calibri" w:hAnsi="Calibri" w:cs="Calibri"/>
        </w:rPr>
      </w:pPr>
      <w:r w:rsidRPr="00893066">
        <w:rPr>
          <w:rFonts w:ascii="Calibri" w:hAnsi="Calibri" w:cs="Calibri"/>
        </w:rPr>
        <w:t>Если поле, которое вы собираетесь обрабатывать, не замаркировано заранее, и его нет в списке полей для загрузки - сделать это можно</w:t>
      </w:r>
      <w:r w:rsidR="006826E8" w:rsidRPr="00893066">
        <w:rPr>
          <w:rFonts w:ascii="Calibri" w:hAnsi="Calibri" w:cs="Calibri"/>
        </w:rPr>
        <w:t xml:space="preserve"> перед вылетом  или </w:t>
      </w:r>
      <w:r w:rsidRPr="00893066">
        <w:rPr>
          <w:rFonts w:ascii="Calibri" w:hAnsi="Calibri" w:cs="Calibri"/>
        </w:rPr>
        <w:t xml:space="preserve"> при подлете</w:t>
      </w:r>
      <w:r w:rsidR="006826E8" w:rsidRPr="00893066">
        <w:rPr>
          <w:rFonts w:ascii="Calibri" w:hAnsi="Calibri" w:cs="Calibri"/>
        </w:rPr>
        <w:t xml:space="preserve">.   Для  создания нового </w:t>
      </w:r>
      <w:r w:rsidRPr="00893066">
        <w:rPr>
          <w:rFonts w:ascii="Calibri" w:hAnsi="Calibri" w:cs="Calibri"/>
        </w:rPr>
        <w:t xml:space="preserve"> поля нужно в оперативном меню нажать кнопку «Новое поле». После чего откроется окно рабочего режима с номером нового поля в правом верхнем углу.</w:t>
      </w:r>
    </w:p>
    <w:p w:rsidR="00F90582" w:rsidRPr="00893066" w:rsidRDefault="00F90582" w:rsidP="00893066">
      <w:pPr>
        <w:pStyle w:val="ad"/>
        <w:numPr>
          <w:ilvl w:val="0"/>
          <w:numId w:val="2"/>
        </w:numPr>
        <w:autoSpaceDE w:val="0"/>
        <w:autoSpaceDN w:val="0"/>
        <w:adjustRightInd w:val="0"/>
        <w:rPr>
          <w:rFonts w:ascii="Calibri" w:hAnsi="Calibri" w:cs="Calibri"/>
        </w:rPr>
      </w:pPr>
      <w:r w:rsidRPr="00893066">
        <w:rPr>
          <w:rFonts w:ascii="Calibri" w:hAnsi="Calibri" w:cs="Calibri"/>
        </w:rPr>
        <w:t>Далее производите обработку поля. При переходе к обработке другого поля НЕ З</w:t>
      </w:r>
      <w:r w:rsidR="00541DA0">
        <w:rPr>
          <w:rFonts w:ascii="Calibri" w:hAnsi="Calibri" w:cs="Calibri"/>
        </w:rPr>
        <w:t>А</w:t>
      </w:r>
      <w:r w:rsidRPr="00893066">
        <w:rPr>
          <w:rFonts w:ascii="Calibri" w:hAnsi="Calibri" w:cs="Calibri"/>
        </w:rPr>
        <w:t xml:space="preserve">БУДЬТЕ загрузить файл, соответствующий этому полю. </w:t>
      </w:r>
    </w:p>
    <w:p w:rsidR="00F90582" w:rsidRPr="0056776B" w:rsidRDefault="006826E8" w:rsidP="001F31DC">
      <w:pPr>
        <w:autoSpaceDE w:val="0"/>
        <w:autoSpaceDN w:val="0"/>
        <w:adjustRightInd w:val="0"/>
        <w:ind w:left="709" w:firstLine="425"/>
        <w:rPr>
          <w:rFonts w:ascii="Calibri" w:hAnsi="Calibri" w:cs="Calibri"/>
        </w:rPr>
      </w:pPr>
      <w:r>
        <w:rPr>
          <w:rFonts w:ascii="Calibri" w:hAnsi="Calibri" w:cs="Calibri"/>
        </w:rPr>
        <w:t>Методики вне</w:t>
      </w:r>
      <w:r w:rsidR="00F90582">
        <w:rPr>
          <w:rFonts w:ascii="Calibri" w:hAnsi="Calibri" w:cs="Calibri"/>
        </w:rPr>
        <w:t>с</w:t>
      </w:r>
      <w:r>
        <w:rPr>
          <w:rFonts w:ascii="Calibri" w:hAnsi="Calibri" w:cs="Calibri"/>
        </w:rPr>
        <w:t>ения  химии  с  навигатором КорГон-3 такие</w:t>
      </w:r>
      <w:r w:rsidR="00F90582">
        <w:rPr>
          <w:rFonts w:ascii="Calibri" w:hAnsi="Calibri" w:cs="Calibri"/>
        </w:rPr>
        <w:t xml:space="preserve"> же</w:t>
      </w:r>
      <w:r>
        <w:rPr>
          <w:rFonts w:ascii="Calibri" w:hAnsi="Calibri" w:cs="Calibri"/>
        </w:rPr>
        <w:t xml:space="preserve">, </w:t>
      </w:r>
      <w:r w:rsidR="00F90582">
        <w:rPr>
          <w:rFonts w:ascii="Calibri" w:hAnsi="Calibri" w:cs="Calibri"/>
        </w:rPr>
        <w:t xml:space="preserve"> как и с</w:t>
      </w:r>
      <w:r>
        <w:rPr>
          <w:rFonts w:ascii="Calibri" w:hAnsi="Calibri" w:cs="Calibri"/>
        </w:rPr>
        <w:t xml:space="preserve"> обычными  навигаторами. </w:t>
      </w:r>
      <w:r w:rsidR="001F31DC">
        <w:rPr>
          <w:rFonts w:ascii="Calibri" w:hAnsi="Calibri" w:cs="Calibri"/>
        </w:rPr>
        <w:t xml:space="preserve"> </w:t>
      </w:r>
      <w:r w:rsidR="00F90582">
        <w:rPr>
          <w:rFonts w:ascii="Calibri" w:hAnsi="Calibri" w:cs="Calibri"/>
        </w:rPr>
        <w:t>При обработке поля прямолинейными гонами, можно использовать режим сетки гонов.  Для создания сетки гонов, необходимо задать базовую линию (БЛ).  Базовая линия задается двумя базовыми точками (БТ1 и БТ2).  Базовая точка задается нажатием на левую верхнюю кнопку.  Сразу после задания БТ2,  параллельно базовой линии (гон №0) создается сетка рекомендуемых линий гонов с шагом</w:t>
      </w:r>
      <w:r w:rsidR="00C7484B">
        <w:rPr>
          <w:rFonts w:ascii="Calibri" w:hAnsi="Calibri" w:cs="Calibri"/>
        </w:rPr>
        <w:t xml:space="preserve">, равным ширине </w:t>
      </w:r>
      <w:r w:rsidR="00F90582">
        <w:rPr>
          <w:rFonts w:ascii="Calibri" w:hAnsi="Calibri" w:cs="Calibri"/>
        </w:rPr>
        <w:t xml:space="preserve"> захвата. На экране  видна  только та линия гона, ближе к которой вы находитесь(прямая линия синего цвета).  В левом верхнем углу экрана -  номер этого гона.  Чем больше расстояние между базовыми точками, тем точней </w:t>
      </w:r>
      <w:r w:rsidR="00C7484B">
        <w:rPr>
          <w:rFonts w:ascii="Calibri" w:hAnsi="Calibri" w:cs="Calibri"/>
        </w:rPr>
        <w:t xml:space="preserve"> задается </w:t>
      </w:r>
      <w:r w:rsidR="00F90582">
        <w:rPr>
          <w:rFonts w:ascii="Calibri" w:hAnsi="Calibri" w:cs="Calibri"/>
        </w:rPr>
        <w:t>направление базовой линии.  Для перехода в обычный режим нужно войти в оперативное меню (правая верхняя кнопка), нажать кнопку «Удалить БЛ».</w:t>
      </w:r>
      <w:r w:rsidR="001F31DC">
        <w:rPr>
          <w:rFonts w:ascii="Calibri" w:hAnsi="Calibri" w:cs="Calibri"/>
        </w:rPr>
        <w:t xml:space="preserve"> </w:t>
      </w:r>
      <w:r w:rsidR="00F90582">
        <w:rPr>
          <w:rFonts w:ascii="Calibri" w:hAnsi="Calibri" w:cs="Calibri"/>
        </w:rPr>
        <w:t xml:space="preserve">Перед работой (и периодически в межсезонье) зарядите аккумулятор навигатора. </w:t>
      </w:r>
    </w:p>
    <w:p w:rsidR="00454CC5" w:rsidRPr="00D30F67" w:rsidRDefault="00454CC5" w:rsidP="00454CC5">
      <w:pPr>
        <w:pStyle w:val="4"/>
        <w:rPr>
          <w:rFonts w:ascii="Calibri" w:hAnsi="Calibri" w:cs="Calibri"/>
          <w:color w:val="000000" w:themeColor="text1"/>
          <w:sz w:val="24"/>
        </w:rPr>
      </w:pPr>
      <w:r w:rsidRPr="00454CC5">
        <w:rPr>
          <w:color w:val="FF0000"/>
        </w:rPr>
        <w:t xml:space="preserve">                        </w:t>
      </w:r>
      <w:r w:rsidRPr="00D30F67">
        <w:rPr>
          <w:color w:val="000000" w:themeColor="text1"/>
          <w:sz w:val="24"/>
        </w:rPr>
        <w:t>Для каждого обрабатываемого поля необходимо создавать свой файл!</w:t>
      </w:r>
    </w:p>
    <w:p w:rsidR="00F90582" w:rsidRPr="00F90582" w:rsidRDefault="00F90582" w:rsidP="00F90582">
      <w:pPr>
        <w:rPr>
          <w:b/>
        </w:rPr>
      </w:pPr>
    </w:p>
    <w:sectPr w:rsidR="00F90582" w:rsidRPr="00F90582" w:rsidSect="00C91321">
      <w:headerReference w:type="even" r:id="rId9"/>
      <w:headerReference w:type="default" r:id="rId10"/>
      <w:pgSz w:w="11906" w:h="16838" w:code="9"/>
      <w:pgMar w:top="709" w:right="851" w:bottom="709" w:left="1134" w:header="425"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4575" w:rsidRDefault="00924575" w:rsidP="00F0697B">
      <w:pPr>
        <w:spacing w:after="0" w:line="240" w:lineRule="auto"/>
      </w:pPr>
      <w:r>
        <w:separator/>
      </w:r>
    </w:p>
  </w:endnote>
  <w:endnote w:type="continuationSeparator" w:id="1">
    <w:p w:rsidR="00924575" w:rsidRDefault="00924575" w:rsidP="00F069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4575" w:rsidRDefault="00924575" w:rsidP="00F0697B">
      <w:pPr>
        <w:spacing w:after="0" w:line="240" w:lineRule="auto"/>
      </w:pPr>
      <w:r>
        <w:separator/>
      </w:r>
    </w:p>
  </w:footnote>
  <w:footnote w:type="continuationSeparator" w:id="1">
    <w:p w:rsidR="00924575" w:rsidRDefault="00924575" w:rsidP="00F069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EA" w:rsidRDefault="009B1D55">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97B" w:rsidRDefault="00D05FEA" w:rsidP="00F0697B">
    <w:pPr>
      <w:pStyle w:val="a7"/>
    </w:pPr>
    <w:r>
      <w:rPr>
        <w:noProof/>
        <w:lang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fit-shape-to-text:t" inset=",0,,0">
            <w:txbxContent>
              <w:p w:rsidR="00F0697B" w:rsidRDefault="00F0697B">
                <w:pPr>
                  <w:spacing w:after="0" w:line="240" w:lineRule="auto"/>
                </w:pPr>
              </w:p>
            </w:txbxContent>
          </v:textbox>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EA0910"/>
    <w:multiLevelType w:val="hybridMultilevel"/>
    <w:tmpl w:val="BA28FEB6"/>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
    <w:nsid w:val="7BEE1ED4"/>
    <w:multiLevelType w:val="multilevel"/>
    <w:tmpl w:val="99468848"/>
    <w:lvl w:ilvl="0">
      <w:start w:val="1"/>
      <w:numFmt w:val="decimal"/>
      <w:lvlText w:val="%1."/>
      <w:lvlJc w:val="left"/>
      <w:pPr>
        <w:ind w:left="502"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hdrShapeDefaults>
    <o:shapedefaults v:ext="edit" spidmax="8194"/>
    <o:shapelayout v:ext="edit">
      <o:idmap v:ext="edit" data="2"/>
    </o:shapelayout>
  </w:hdrShapeDefaults>
  <w:footnotePr>
    <w:footnote w:id="0"/>
    <w:footnote w:id="1"/>
  </w:footnotePr>
  <w:endnotePr>
    <w:endnote w:id="0"/>
    <w:endnote w:id="1"/>
  </w:endnotePr>
  <w:compat/>
  <w:rsids>
    <w:rsidRoot w:val="00F90582"/>
    <w:rsid w:val="0008237B"/>
    <w:rsid w:val="001209DC"/>
    <w:rsid w:val="0015704F"/>
    <w:rsid w:val="001F31DC"/>
    <w:rsid w:val="00222207"/>
    <w:rsid w:val="00245721"/>
    <w:rsid w:val="00246BEB"/>
    <w:rsid w:val="002A3940"/>
    <w:rsid w:val="00334FDE"/>
    <w:rsid w:val="003A571C"/>
    <w:rsid w:val="00454CC5"/>
    <w:rsid w:val="004A6919"/>
    <w:rsid w:val="00541DA0"/>
    <w:rsid w:val="005506EE"/>
    <w:rsid w:val="00552F06"/>
    <w:rsid w:val="00561F1A"/>
    <w:rsid w:val="0056776B"/>
    <w:rsid w:val="0057479B"/>
    <w:rsid w:val="006826E8"/>
    <w:rsid w:val="00844CCD"/>
    <w:rsid w:val="00893066"/>
    <w:rsid w:val="00924575"/>
    <w:rsid w:val="009821A5"/>
    <w:rsid w:val="009B1D55"/>
    <w:rsid w:val="00A6628E"/>
    <w:rsid w:val="00A9562E"/>
    <w:rsid w:val="00AC2C30"/>
    <w:rsid w:val="00AC4FD8"/>
    <w:rsid w:val="00AC6E9A"/>
    <w:rsid w:val="00AE4102"/>
    <w:rsid w:val="00B13E58"/>
    <w:rsid w:val="00B67136"/>
    <w:rsid w:val="00BC793F"/>
    <w:rsid w:val="00C37DEC"/>
    <w:rsid w:val="00C7484B"/>
    <w:rsid w:val="00C91321"/>
    <w:rsid w:val="00C93EB0"/>
    <w:rsid w:val="00D05FEA"/>
    <w:rsid w:val="00D30F67"/>
    <w:rsid w:val="00D63618"/>
    <w:rsid w:val="00EE3493"/>
    <w:rsid w:val="00F003ED"/>
    <w:rsid w:val="00F0697B"/>
    <w:rsid w:val="00F22027"/>
    <w:rsid w:val="00F337AE"/>
    <w:rsid w:val="00F90582"/>
    <w:rsid w:val="00FC3D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1" type="callout" idref="#_x0000_s1028"/>
        <o:r id="V:Rule2" type="callout" idref="#_x0000_s1030"/>
        <o:r id="V:Rule3" type="callout" idref="#_x0000_s1029"/>
        <o:r id="V:Rule4" type="callout" idref="#_x0000_s1034"/>
        <o:r id="V:Rule5" type="callout"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28E"/>
  </w:style>
  <w:style w:type="paragraph" w:styleId="1">
    <w:name w:val="heading 1"/>
    <w:basedOn w:val="a"/>
    <w:next w:val="a"/>
    <w:link w:val="10"/>
    <w:uiPriority w:val="9"/>
    <w:qFormat/>
    <w:rsid w:val="00F905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222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506E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5506E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0582"/>
    <w:rPr>
      <w:rFonts w:asciiTheme="majorHAnsi" w:eastAsiaTheme="majorEastAsia" w:hAnsiTheme="majorHAnsi" w:cstheme="majorBidi"/>
      <w:b/>
      <w:bCs/>
      <w:color w:val="365F91" w:themeColor="accent1" w:themeShade="BF"/>
      <w:sz w:val="28"/>
      <w:szCs w:val="28"/>
    </w:rPr>
  </w:style>
  <w:style w:type="paragraph" w:styleId="a3">
    <w:name w:val="TOC Heading"/>
    <w:basedOn w:val="1"/>
    <w:next w:val="a"/>
    <w:uiPriority w:val="39"/>
    <w:unhideWhenUsed/>
    <w:qFormat/>
    <w:rsid w:val="00F90582"/>
    <w:pPr>
      <w:outlineLvl w:val="9"/>
    </w:pPr>
  </w:style>
  <w:style w:type="paragraph" w:styleId="11">
    <w:name w:val="toc 1"/>
    <w:basedOn w:val="a"/>
    <w:next w:val="a"/>
    <w:autoRedefine/>
    <w:uiPriority w:val="39"/>
    <w:unhideWhenUsed/>
    <w:rsid w:val="00F90582"/>
    <w:pPr>
      <w:spacing w:after="100"/>
    </w:pPr>
  </w:style>
  <w:style w:type="character" w:styleId="a4">
    <w:name w:val="Hyperlink"/>
    <w:basedOn w:val="a0"/>
    <w:uiPriority w:val="99"/>
    <w:unhideWhenUsed/>
    <w:rsid w:val="00F90582"/>
    <w:rPr>
      <w:color w:val="0000FF" w:themeColor="hyperlink"/>
      <w:u w:val="single"/>
    </w:rPr>
  </w:style>
  <w:style w:type="paragraph" w:styleId="a5">
    <w:name w:val="Balloon Text"/>
    <w:basedOn w:val="a"/>
    <w:link w:val="a6"/>
    <w:uiPriority w:val="99"/>
    <w:semiHidden/>
    <w:unhideWhenUsed/>
    <w:rsid w:val="00F9058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90582"/>
    <w:rPr>
      <w:rFonts w:ascii="Tahoma" w:hAnsi="Tahoma" w:cs="Tahoma"/>
      <w:sz w:val="16"/>
      <w:szCs w:val="16"/>
    </w:rPr>
  </w:style>
  <w:style w:type="paragraph" w:styleId="a7">
    <w:name w:val="header"/>
    <w:basedOn w:val="a"/>
    <w:link w:val="a8"/>
    <w:uiPriority w:val="99"/>
    <w:unhideWhenUsed/>
    <w:rsid w:val="00F0697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0697B"/>
  </w:style>
  <w:style w:type="paragraph" w:styleId="a9">
    <w:name w:val="footer"/>
    <w:basedOn w:val="a"/>
    <w:link w:val="aa"/>
    <w:uiPriority w:val="99"/>
    <w:unhideWhenUsed/>
    <w:rsid w:val="00F0697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0697B"/>
  </w:style>
  <w:style w:type="paragraph" w:styleId="ab">
    <w:name w:val="No Spacing"/>
    <w:link w:val="ac"/>
    <w:uiPriority w:val="1"/>
    <w:qFormat/>
    <w:rsid w:val="00F0697B"/>
    <w:pPr>
      <w:spacing w:after="0" w:line="240" w:lineRule="auto"/>
    </w:pPr>
    <w:rPr>
      <w:rFonts w:eastAsiaTheme="minorEastAsia"/>
    </w:rPr>
  </w:style>
  <w:style w:type="character" w:customStyle="1" w:styleId="ac">
    <w:name w:val="Без интервала Знак"/>
    <w:basedOn w:val="a0"/>
    <w:link w:val="ab"/>
    <w:uiPriority w:val="1"/>
    <w:rsid w:val="00F0697B"/>
    <w:rPr>
      <w:rFonts w:eastAsiaTheme="minorEastAsia"/>
    </w:rPr>
  </w:style>
  <w:style w:type="paragraph" w:styleId="ad">
    <w:name w:val="List Paragraph"/>
    <w:basedOn w:val="a"/>
    <w:uiPriority w:val="34"/>
    <w:qFormat/>
    <w:rsid w:val="00222207"/>
    <w:pPr>
      <w:ind w:left="720"/>
      <w:contextualSpacing/>
    </w:pPr>
  </w:style>
  <w:style w:type="character" w:customStyle="1" w:styleId="20">
    <w:name w:val="Заголовок 2 Знак"/>
    <w:basedOn w:val="a0"/>
    <w:link w:val="2"/>
    <w:uiPriority w:val="9"/>
    <w:rsid w:val="00222207"/>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AC2C30"/>
    <w:pPr>
      <w:spacing w:after="100"/>
      <w:ind w:left="220"/>
    </w:pPr>
  </w:style>
  <w:style w:type="character" w:customStyle="1" w:styleId="30">
    <w:name w:val="Заголовок 3 Знак"/>
    <w:basedOn w:val="a0"/>
    <w:link w:val="3"/>
    <w:uiPriority w:val="9"/>
    <w:rsid w:val="005506EE"/>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5506EE"/>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688B3-BEFF-43E2-8021-B0FC6470F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3</Pages>
  <Words>1015</Words>
  <Characters>5792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Руководство пользователя КорГон-3</vt:lpstr>
    </vt:vector>
  </TitlesOfParts>
  <Company>Microsoft</Company>
  <LinksUpToDate>false</LinksUpToDate>
  <CharactersWithSpaces>6794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Виктор</cp:lastModifiedBy>
  <cp:revision>23</cp:revision>
  <cp:lastPrinted>2013-01-16T18:26:00Z</cp:lastPrinted>
  <dcterms:created xsi:type="dcterms:W3CDTF">2011-11-11T20:14:00Z</dcterms:created>
  <dcterms:modified xsi:type="dcterms:W3CDTF">2013-05-12T11:06:00Z</dcterms:modified>
</cp:coreProperties>
</file>