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7C5" w:rsidRDefault="001617C5" w:rsidP="001617C5">
      <w:pPr>
        <w:pStyle w:val="a4"/>
        <w:framePr w:w="9082" w:h="250" w:hRule="exact" w:wrap="around" w:vAnchor="page" w:hAnchor="page" w:x="1216" w:y="511"/>
        <w:shd w:val="clear" w:color="auto" w:fill="auto"/>
        <w:spacing w:line="180" w:lineRule="exact"/>
        <w:jc w:val="center"/>
      </w:pPr>
      <w:r>
        <w:rPr>
          <w:rStyle w:val="MicrosoftSansSerif95pt"/>
        </w:rPr>
        <w:t>РУКОВОДСТВО ПО ЛЕТНОЙ ЭКСПЛУАТАЦИИ САМОЛЕТА Б - 32 «Ирина»</w:t>
      </w:r>
    </w:p>
    <w:p w:rsidR="001617C5" w:rsidRDefault="001617C5" w:rsidP="001617C5">
      <w:pPr>
        <w:pStyle w:val="33"/>
        <w:framePr w:w="10042" w:h="751" w:hRule="exact" w:wrap="around" w:vAnchor="page" w:hAnchor="page" w:x="1171" w:y="891"/>
        <w:shd w:val="clear" w:color="auto" w:fill="auto"/>
        <w:spacing w:after="0" w:line="240" w:lineRule="auto"/>
        <w:ind w:left="2840" w:firstLine="0"/>
      </w:pPr>
      <w:bookmarkStart w:id="0" w:name="bookmark15"/>
      <w:r>
        <w:t>4.3. МАНЕВРЕННЫЕ ОГРАНИЧЕНИЯ</w:t>
      </w:r>
      <w:bookmarkEnd w:id="0"/>
    </w:p>
    <w:p w:rsidR="001617C5" w:rsidRDefault="001617C5" w:rsidP="001617C5">
      <w:pPr>
        <w:pStyle w:val="321"/>
        <w:framePr w:w="10042" w:h="751" w:hRule="exact" w:wrap="around" w:vAnchor="page" w:hAnchor="page" w:x="1171" w:y="891"/>
        <w:shd w:val="clear" w:color="auto" w:fill="auto"/>
        <w:spacing w:before="0" w:after="0" w:line="240" w:lineRule="auto"/>
        <w:ind w:left="20"/>
      </w:pPr>
      <w:bookmarkStart w:id="1" w:name="bookmark16"/>
      <w:r>
        <w:t>самолет б-32 не предназначен для выполнения фигур сложного пилотажа!</w:t>
      </w:r>
      <w:bookmarkEnd w:id="1"/>
    </w:p>
    <w:p w:rsidR="001617C5" w:rsidRDefault="001617C5" w:rsidP="001617C5">
      <w:pPr>
        <w:pStyle w:val="3"/>
        <w:framePr w:w="10042" w:h="751" w:hRule="exact" w:wrap="around" w:vAnchor="page" w:hAnchor="page" w:x="1171" w:y="891"/>
        <w:shd w:val="clear" w:color="auto" w:fill="auto"/>
        <w:spacing w:before="0" w:line="240" w:lineRule="auto"/>
        <w:ind w:left="20" w:firstLine="0"/>
      </w:pPr>
      <w:r>
        <w:t>Максимально допустимый угол крена при полете, град: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12"/>
          <w:tab w:val="right" w:leader="dot" w:pos="7361"/>
        </w:tabs>
        <w:spacing w:line="240" w:lineRule="auto"/>
        <w:ind w:left="20" w:firstLine="0"/>
      </w:pPr>
      <w:r>
        <w:t xml:space="preserve">в спокойной атмосфере </w:t>
      </w:r>
      <w:r>
        <w:tab/>
        <w:t>60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12"/>
          <w:tab w:val="right" w:leader="dot" w:pos="7361"/>
        </w:tabs>
        <w:spacing w:line="240" w:lineRule="auto"/>
        <w:ind w:left="20" w:firstLine="0"/>
      </w:pPr>
      <w:r>
        <w:t>в турбулентной атмосфере и на высоте менее 50 м</w:t>
      </w:r>
      <w:r>
        <w:tab/>
        <w:t>45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shd w:val="clear" w:color="auto" w:fill="auto"/>
        <w:spacing w:line="240" w:lineRule="auto"/>
        <w:ind w:left="20" w:firstLine="0"/>
      </w:pPr>
      <w:r>
        <w:t>Максимально допустимый угол тангажа при полете: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74"/>
          <w:tab w:val="right" w:leader="dot" w:pos="7361"/>
        </w:tabs>
        <w:spacing w:line="240" w:lineRule="auto"/>
        <w:ind w:left="20" w:firstLine="0"/>
      </w:pPr>
      <w:r>
        <w:t xml:space="preserve">в спокойной атмосфере ... </w:t>
      </w:r>
      <w:r>
        <w:tab/>
        <w:t>30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74"/>
          <w:tab w:val="right" w:leader="dot" w:pos="7361"/>
        </w:tabs>
        <w:spacing w:line="240" w:lineRule="auto"/>
        <w:ind w:left="20" w:firstLine="0"/>
      </w:pPr>
      <w:r>
        <w:t>в турбулентной атмосфере и на высоте менее 100 м</w:t>
      </w:r>
      <w:r>
        <w:tab/>
        <w:t>20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shd w:val="clear" w:color="auto" w:fill="auto"/>
        <w:tabs>
          <w:tab w:val="right" w:leader="dot" w:pos="7361"/>
        </w:tabs>
        <w:spacing w:line="240" w:lineRule="auto"/>
        <w:ind w:left="20" w:firstLine="0"/>
      </w:pPr>
      <w:r>
        <w:t>Максимальная эксплуатационная перегрузка</w:t>
      </w:r>
      <w:r>
        <w:tab/>
        <w:t>+3,5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70"/>
          <w:tab w:val="right" w:leader="dot" w:pos="7361"/>
        </w:tabs>
        <w:spacing w:line="240" w:lineRule="auto"/>
        <w:ind w:left="20" w:firstLine="0"/>
      </w:pPr>
      <w:r>
        <w:t>при полете с выпущенными закрылками</w:t>
      </w:r>
      <w:r>
        <w:tab/>
        <w:t>+2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shd w:val="clear" w:color="auto" w:fill="auto"/>
        <w:spacing w:line="240" w:lineRule="auto"/>
        <w:ind w:left="20" w:firstLine="0"/>
      </w:pPr>
      <w:r>
        <w:t>Минимальная эксплуатационная перегрузка:</w:t>
      </w:r>
    </w:p>
    <w:p w:rsidR="001617C5" w:rsidRDefault="001617C5" w:rsidP="001617C5">
      <w:pPr>
        <w:pStyle w:val="31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70"/>
          <w:tab w:val="right" w:leader="dot" w:pos="7361"/>
        </w:tabs>
        <w:spacing w:line="240" w:lineRule="auto"/>
        <w:ind w:left="20" w:firstLine="0"/>
      </w:pPr>
      <w:r>
        <w:t>по планеру</w:t>
      </w:r>
      <w:r>
        <w:tab/>
        <w:t>-1,6</w:t>
      </w:r>
    </w:p>
    <w:p w:rsidR="001617C5" w:rsidRDefault="001617C5" w:rsidP="001617C5">
      <w:pPr>
        <w:pStyle w:val="3"/>
        <w:framePr w:w="10042" w:h="2596" w:hRule="exact" w:wrap="around" w:vAnchor="page" w:hAnchor="page" w:x="1111" w:y="1651"/>
        <w:numPr>
          <w:ilvl w:val="0"/>
          <w:numId w:val="1"/>
        </w:numPr>
        <w:shd w:val="clear" w:color="auto" w:fill="auto"/>
        <w:tabs>
          <w:tab w:val="left" w:pos="212"/>
          <w:tab w:val="left" w:leader="dot" w:pos="6994"/>
        </w:tabs>
        <w:spacing w:before="0" w:line="240" w:lineRule="auto"/>
        <w:ind w:left="20" w:firstLine="0"/>
      </w:pPr>
      <w:r>
        <w:t>по двигателю</w:t>
      </w:r>
      <w:r>
        <w:tab/>
        <w:t>-0.5 (не более 5с)</w:t>
      </w:r>
    </w:p>
    <w:p w:rsidR="001617C5" w:rsidRDefault="001617C5" w:rsidP="001617C5">
      <w:pPr>
        <w:pStyle w:val="321"/>
        <w:framePr w:w="10042" w:h="1071" w:hRule="exact" w:wrap="around" w:vAnchor="page" w:hAnchor="page" w:x="1081" w:y="4381"/>
        <w:shd w:val="clear" w:color="auto" w:fill="auto"/>
        <w:spacing w:before="0" w:after="0" w:line="270" w:lineRule="exact"/>
        <w:ind w:left="20"/>
      </w:pPr>
      <w:bookmarkStart w:id="2" w:name="bookmark17"/>
      <w:r>
        <w:rPr>
          <w:rStyle w:val="32MicrosoftSansSerif"/>
        </w:rPr>
        <w:t>ПРЕДУПРЕЖДЕНИЕ:</w:t>
      </w:r>
      <w:r>
        <w:rPr>
          <w:rStyle w:val="32145pt"/>
        </w:rPr>
        <w:t xml:space="preserve"> выполнять</w:t>
      </w:r>
      <w:r>
        <w:t xml:space="preserve"> фигуры высшего, сложного пилотажа и</w:t>
      </w:r>
      <w:bookmarkEnd w:id="2"/>
    </w:p>
    <w:p w:rsidR="001617C5" w:rsidRDefault="001617C5" w:rsidP="001617C5">
      <w:pPr>
        <w:pStyle w:val="321"/>
        <w:framePr w:w="10042" w:h="1071" w:hRule="exact" w:wrap="around" w:vAnchor="page" w:hAnchor="page" w:x="1081" w:y="4381"/>
        <w:shd w:val="clear" w:color="auto" w:fill="auto"/>
        <w:spacing w:before="0" w:after="194" w:line="190" w:lineRule="exact"/>
        <w:ind w:left="2840"/>
      </w:pPr>
      <w:bookmarkStart w:id="3" w:name="bookmark18"/>
      <w:r>
        <w:t>штопор запрещается.</w:t>
      </w:r>
      <w:bookmarkEnd w:id="3"/>
    </w:p>
    <w:p w:rsidR="001617C5" w:rsidRDefault="001617C5" w:rsidP="001617C5">
      <w:pPr>
        <w:pStyle w:val="33"/>
        <w:framePr w:w="10042" w:h="3016" w:hRule="exact" w:wrap="around" w:vAnchor="page" w:hAnchor="page" w:x="1141" w:y="4981"/>
        <w:shd w:val="clear" w:color="auto" w:fill="auto"/>
        <w:spacing w:after="0" w:line="240" w:lineRule="auto"/>
        <w:ind w:left="3240" w:firstLine="0"/>
      </w:pPr>
      <w:bookmarkStart w:id="4" w:name="bookmark19"/>
      <w:r>
        <w:t>4.4 ОГРАНИЧЕНИЯ ПО МАССЕ</w:t>
      </w:r>
      <w:bookmarkEnd w:id="4"/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Масса пустого, кг</w:t>
      </w:r>
      <w:r>
        <w:tab/>
        <w:t>290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Максимальная взлетная масса, кг</w:t>
      </w:r>
      <w:r>
        <w:tab/>
        <w:t>495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Максимальная посадочная масса, кг</w:t>
      </w:r>
      <w:r>
        <w:tab/>
        <w:t>495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Минимальная масса переднего пилота, кг</w:t>
      </w:r>
      <w:r>
        <w:tab/>
        <w:t>60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Максимальная масса переднего пилота, кг</w:t>
      </w:r>
      <w:r>
        <w:tab/>
        <w:t>100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Минимальная масса груза на заднем сидении, кг</w:t>
      </w:r>
      <w:r>
        <w:tab/>
        <w:t>0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Максимальная масса груза на заднем сидении</w:t>
      </w:r>
      <w:r>
        <w:tab/>
        <w:t>100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Максимальная масса топлива, кг:</w:t>
      </w:r>
      <w:r>
        <w:tab/>
        <w:t>30</w:t>
      </w:r>
    </w:p>
    <w:p w:rsidR="001617C5" w:rsidRDefault="001617C5" w:rsidP="001617C5">
      <w:pPr>
        <w:pStyle w:val="31"/>
        <w:framePr w:w="10042" w:h="3016" w:hRule="exact" w:wrap="around" w:vAnchor="page" w:hAnchor="page" w:x="1141" w:y="4981"/>
        <w:shd w:val="clear" w:color="auto" w:fill="auto"/>
        <w:tabs>
          <w:tab w:val="right" w:leader="dot" w:pos="7967"/>
        </w:tabs>
        <w:spacing w:line="240" w:lineRule="auto"/>
        <w:ind w:left="20" w:firstLine="0"/>
      </w:pPr>
      <w:r>
        <w:t>Грузоподъемность</w:t>
      </w:r>
      <w:r>
        <w:tab/>
        <w:t>175</w:t>
      </w:r>
    </w:p>
    <w:p w:rsidR="001617C5" w:rsidRDefault="001617C5" w:rsidP="001617C5">
      <w:pPr>
        <w:pStyle w:val="33"/>
        <w:framePr w:w="10042" w:h="4042" w:hRule="exact" w:wrap="around" w:vAnchor="page" w:hAnchor="page" w:x="1126" w:y="7666"/>
        <w:shd w:val="clear" w:color="auto" w:fill="auto"/>
        <w:spacing w:after="145" w:line="220" w:lineRule="exact"/>
        <w:ind w:left="3240" w:firstLine="0"/>
      </w:pPr>
      <w:bookmarkStart w:id="5" w:name="bookmark20"/>
      <w:r>
        <w:t>4.5 ЗАГРУЗКА И ЦЕНТРОВКА</w:t>
      </w:r>
      <w:bookmarkEnd w:id="5"/>
    </w:p>
    <w:p w:rsidR="001617C5" w:rsidRDefault="001617C5" w:rsidP="001617C5">
      <w:pPr>
        <w:pStyle w:val="3"/>
        <w:framePr w:w="10042" w:h="4042" w:hRule="exact" w:wrap="around" w:vAnchor="page" w:hAnchor="page" w:x="1126" w:y="7666"/>
        <w:shd w:val="clear" w:color="auto" w:fill="auto"/>
        <w:spacing w:before="0" w:line="274" w:lineRule="exact"/>
        <w:ind w:left="20" w:right="20" w:firstLine="720"/>
        <w:jc w:val="both"/>
      </w:pPr>
      <w:r>
        <w:t>Установленный диапазон центровок обеспечивается при условии соблюдения порядка размещения людей и грузов на переднем и заднем сидениях в интервале масс:</w:t>
      </w:r>
    </w:p>
    <w:p w:rsidR="001617C5" w:rsidRDefault="001617C5" w:rsidP="001617C5">
      <w:pPr>
        <w:pStyle w:val="3"/>
        <w:framePr w:w="10042" w:h="4042" w:hRule="exact" w:wrap="around" w:vAnchor="page" w:hAnchor="page" w:x="1126" w:y="7666"/>
        <w:numPr>
          <w:ilvl w:val="0"/>
          <w:numId w:val="1"/>
        </w:numPr>
        <w:shd w:val="clear" w:color="auto" w:fill="auto"/>
        <w:tabs>
          <w:tab w:val="left" w:pos="870"/>
          <w:tab w:val="left" w:leader="dot" w:pos="4124"/>
        </w:tabs>
        <w:spacing w:before="0" w:line="274" w:lineRule="exact"/>
        <w:ind w:left="20" w:firstLine="720"/>
        <w:jc w:val="both"/>
      </w:pPr>
      <w:r>
        <w:t>переднее сидение</w:t>
      </w:r>
      <w:r>
        <w:tab/>
        <w:t>60 ... 100 кг</w:t>
      </w:r>
    </w:p>
    <w:p w:rsidR="001617C5" w:rsidRDefault="001617C5" w:rsidP="001617C5">
      <w:pPr>
        <w:pStyle w:val="3"/>
        <w:framePr w:w="10042" w:h="4042" w:hRule="exact" w:wrap="around" w:vAnchor="page" w:hAnchor="page" w:x="1126" w:y="7666"/>
        <w:numPr>
          <w:ilvl w:val="0"/>
          <w:numId w:val="1"/>
        </w:numPr>
        <w:shd w:val="clear" w:color="auto" w:fill="auto"/>
        <w:tabs>
          <w:tab w:val="left" w:pos="870"/>
          <w:tab w:val="left" w:leader="dot" w:pos="4282"/>
        </w:tabs>
        <w:spacing w:before="0" w:line="274" w:lineRule="exact"/>
        <w:ind w:left="20" w:firstLine="720"/>
        <w:jc w:val="both"/>
      </w:pPr>
      <w:r>
        <w:t>заднее сидение</w:t>
      </w:r>
      <w:r>
        <w:tab/>
        <w:t>0 ... 100 кг.</w:t>
      </w:r>
    </w:p>
    <w:p w:rsidR="001617C5" w:rsidRDefault="001617C5" w:rsidP="001617C5">
      <w:pPr>
        <w:pStyle w:val="3"/>
        <w:framePr w:w="10042" w:h="4042" w:hRule="exact" w:wrap="around" w:vAnchor="page" w:hAnchor="page" w:x="1126" w:y="7666"/>
        <w:shd w:val="clear" w:color="auto" w:fill="auto"/>
        <w:spacing w:before="0" w:line="274" w:lineRule="exact"/>
        <w:ind w:left="20" w:right="20" w:firstLine="720"/>
        <w:jc w:val="both"/>
      </w:pPr>
      <w:r>
        <w:t>При условии соблюдения этих величин диапазон центровок обеспечивается при любых вариантах использования самолета и заправки топливом.</w:t>
      </w:r>
    </w:p>
    <w:p w:rsidR="001617C5" w:rsidRDefault="001617C5" w:rsidP="001617C5">
      <w:pPr>
        <w:pStyle w:val="3"/>
        <w:framePr w:w="10042" w:h="4042" w:hRule="exact" w:wrap="around" w:vAnchor="page" w:hAnchor="page" w:x="1126" w:y="7666"/>
        <w:shd w:val="clear" w:color="auto" w:fill="auto"/>
        <w:spacing w:before="0" w:line="274" w:lineRule="exact"/>
        <w:ind w:left="20" w:right="20" w:firstLine="720"/>
        <w:jc w:val="both"/>
      </w:pPr>
      <w:r>
        <w:t>При любых вариантах загрузки экипажа, коммерческой нагрузки и вспомогательного оборудования центр тяжести самолета лежит в интервале:</w:t>
      </w:r>
    </w:p>
    <w:p w:rsidR="001617C5" w:rsidRDefault="001617C5" w:rsidP="001617C5">
      <w:pPr>
        <w:pStyle w:val="31"/>
        <w:framePr w:w="10042" w:h="4042" w:hRule="exact" w:wrap="around" w:vAnchor="page" w:hAnchor="page" w:x="1126" w:y="7666"/>
        <w:shd w:val="clear" w:color="auto" w:fill="auto"/>
        <w:tabs>
          <w:tab w:val="left" w:leader="dot" w:pos="7594"/>
        </w:tabs>
        <w:spacing w:line="274" w:lineRule="exact"/>
        <w:ind w:left="20" w:firstLine="720"/>
        <w:jc w:val="both"/>
      </w:pPr>
      <w:r>
        <w:t>предельно - задняя центровка, % С АХ</w:t>
      </w:r>
      <w:r>
        <w:tab/>
        <w:t>39</w:t>
      </w:r>
    </w:p>
    <w:p w:rsidR="001617C5" w:rsidRDefault="001617C5" w:rsidP="001617C5">
      <w:pPr>
        <w:pStyle w:val="31"/>
        <w:framePr w:w="10042" w:h="4042" w:hRule="exact" w:wrap="around" w:vAnchor="page" w:hAnchor="page" w:x="1126" w:y="7666"/>
        <w:shd w:val="clear" w:color="auto" w:fill="auto"/>
        <w:tabs>
          <w:tab w:val="left" w:leader="dot" w:pos="7609"/>
        </w:tabs>
        <w:spacing w:line="274" w:lineRule="exact"/>
        <w:ind w:left="20" w:firstLine="720"/>
        <w:jc w:val="both"/>
      </w:pPr>
      <w:r>
        <w:t>предельно - передняя центровка, % САХ</w:t>
      </w:r>
      <w:r>
        <w:tab/>
        <w:t>29</w:t>
      </w:r>
      <w:bookmarkStart w:id="6" w:name="_GoBack"/>
      <w:bookmarkEnd w:id="6"/>
    </w:p>
    <w:p w:rsidR="001617C5" w:rsidRDefault="001617C5" w:rsidP="001617C5">
      <w:pPr>
        <w:pStyle w:val="31"/>
        <w:framePr w:w="10042" w:h="4042" w:hRule="exact" w:wrap="around" w:vAnchor="page" w:hAnchor="page" w:x="1126" w:y="7666"/>
        <w:shd w:val="clear" w:color="auto" w:fill="auto"/>
        <w:tabs>
          <w:tab w:val="left" w:leader="dot" w:pos="7628"/>
        </w:tabs>
        <w:spacing w:line="274" w:lineRule="exact"/>
        <w:ind w:left="20" w:firstLine="720"/>
        <w:jc w:val="both"/>
      </w:pPr>
      <w:r>
        <w:t>центровка пустого самолета, % САХ</w:t>
      </w:r>
      <w:r>
        <w:tab/>
        <w:t>41</w:t>
      </w:r>
    </w:p>
    <w:p w:rsidR="001617C5" w:rsidRDefault="001617C5" w:rsidP="001617C5">
      <w:pPr>
        <w:pStyle w:val="3"/>
        <w:framePr w:w="10042" w:h="4042" w:hRule="exact" w:wrap="around" w:vAnchor="page" w:hAnchor="page" w:x="1126" w:y="7666"/>
        <w:shd w:val="clear" w:color="auto" w:fill="auto"/>
        <w:spacing w:before="0" w:line="274" w:lineRule="exact"/>
        <w:ind w:left="20" w:right="20" w:firstLine="720"/>
        <w:jc w:val="both"/>
      </w:pPr>
      <w:r>
        <w:rPr>
          <w:rStyle w:val="a6"/>
        </w:rPr>
        <w:t>ЗАМЕЧАНИЕ:</w:t>
      </w:r>
      <w:r>
        <w:t xml:space="preserve"> центровочные данные приведены в системе координат, связанной с хордой крыла (система крыла).</w:t>
      </w:r>
    </w:p>
    <w:p w:rsidR="001617C5" w:rsidRDefault="001617C5" w:rsidP="001617C5">
      <w:pPr>
        <w:pStyle w:val="33"/>
        <w:framePr w:w="10042" w:h="1594" w:hRule="exact" w:wrap="around" w:vAnchor="page" w:hAnchor="page" w:x="1171" w:y="11701"/>
        <w:shd w:val="clear" w:color="auto" w:fill="auto"/>
        <w:spacing w:after="145" w:line="220" w:lineRule="exact"/>
        <w:ind w:left="1720" w:firstLine="0"/>
      </w:pPr>
      <w:bookmarkStart w:id="7" w:name="bookmark21"/>
      <w:r>
        <w:t>4.6 ОГРАНИЧЕНИЯ ПО РЕЖИМУ РАБОТЫ ДВИГАТЕЛЯ</w:t>
      </w:r>
      <w:bookmarkEnd w:id="7"/>
    </w:p>
    <w:p w:rsidR="001617C5" w:rsidRDefault="001617C5" w:rsidP="001617C5">
      <w:pPr>
        <w:pStyle w:val="3"/>
        <w:framePr w:w="10042" w:h="1594" w:hRule="exact" w:wrap="around" w:vAnchor="page" w:hAnchor="page" w:x="1171" w:y="11701"/>
        <w:shd w:val="clear" w:color="auto" w:fill="auto"/>
        <w:tabs>
          <w:tab w:val="left" w:leader="dot" w:pos="4724"/>
          <w:tab w:val="left" w:leader="dot" w:pos="4806"/>
          <w:tab w:val="left" w:leader="dot" w:pos="5204"/>
        </w:tabs>
        <w:spacing w:before="0" w:line="274" w:lineRule="exact"/>
        <w:ind w:left="20" w:firstLine="0"/>
      </w:pPr>
      <w:r>
        <w:t>Двигатель изготовлен:</w:t>
      </w:r>
      <w:r>
        <w:tab/>
      </w:r>
      <w:r>
        <w:tab/>
      </w:r>
      <w:r>
        <w:tab/>
        <w:t xml:space="preserve">Фирма </w:t>
      </w:r>
      <w:r w:rsidRPr="00AD5A3D">
        <w:t>"</w:t>
      </w:r>
      <w:r>
        <w:rPr>
          <w:lang w:val="en-US"/>
        </w:rPr>
        <w:t>Bombardier</w:t>
      </w:r>
      <w:r w:rsidRPr="00AD5A3D">
        <w:t>-</w:t>
      </w:r>
      <w:r>
        <w:rPr>
          <w:lang w:val="en-US"/>
        </w:rPr>
        <w:t>Rotax</w:t>
      </w:r>
      <w:r w:rsidRPr="00AD5A3D">
        <w:t xml:space="preserve">", </w:t>
      </w:r>
      <w:r>
        <w:t>Австрия</w:t>
      </w:r>
    </w:p>
    <w:p w:rsidR="001617C5" w:rsidRDefault="001617C5" w:rsidP="001617C5">
      <w:pPr>
        <w:pStyle w:val="3"/>
        <w:framePr w:w="10042" w:h="1594" w:hRule="exact" w:wrap="around" w:vAnchor="page" w:hAnchor="page" w:x="1171" w:y="11701"/>
        <w:shd w:val="clear" w:color="auto" w:fill="auto"/>
        <w:tabs>
          <w:tab w:val="left" w:leader="dot" w:pos="6788"/>
        </w:tabs>
        <w:spacing w:before="0" w:line="274" w:lineRule="exact"/>
        <w:ind w:left="20" w:firstLine="0"/>
      </w:pPr>
      <w:r>
        <w:t>Модель двигателя:</w:t>
      </w:r>
      <w:r>
        <w:tab/>
      </w:r>
      <w:r>
        <w:rPr>
          <w:lang w:val="en-US"/>
        </w:rPr>
        <w:t>Rotax</w:t>
      </w:r>
      <w:r w:rsidRPr="00AD5A3D">
        <w:t xml:space="preserve"> </w:t>
      </w:r>
      <w:r>
        <w:t xml:space="preserve">- </w:t>
      </w:r>
      <w:r w:rsidRPr="00AD5A3D">
        <w:t>912</w:t>
      </w:r>
      <w:r>
        <w:rPr>
          <w:lang w:val="en-US"/>
        </w:rPr>
        <w:t>UL</w:t>
      </w:r>
      <w:r w:rsidRPr="00AD5A3D">
        <w:t>-2</w:t>
      </w:r>
    </w:p>
    <w:p w:rsidR="001617C5" w:rsidRDefault="001617C5" w:rsidP="001617C5">
      <w:pPr>
        <w:pStyle w:val="3"/>
        <w:framePr w:w="10042" w:h="1594" w:hRule="exact" w:wrap="around" w:vAnchor="page" w:hAnchor="page" w:x="1171" w:y="11701"/>
        <w:shd w:val="clear" w:color="auto" w:fill="auto"/>
        <w:tabs>
          <w:tab w:val="left" w:leader="dot" w:pos="7378"/>
        </w:tabs>
        <w:spacing w:before="0" w:line="274" w:lineRule="exact"/>
        <w:ind w:left="20" w:firstLine="0"/>
      </w:pPr>
      <w:r>
        <w:t>Максимальная мощность(взлетная), кВт/л.с</w:t>
      </w:r>
      <w:r>
        <w:tab/>
        <w:t>64/80</w:t>
      </w:r>
    </w:p>
    <w:p w:rsidR="001617C5" w:rsidRDefault="001617C5" w:rsidP="001617C5">
      <w:pPr>
        <w:pStyle w:val="3"/>
        <w:framePr w:w="10042" w:h="1594" w:hRule="exact" w:wrap="around" w:vAnchor="page" w:hAnchor="page" w:x="1171" w:y="11701"/>
        <w:shd w:val="clear" w:color="auto" w:fill="auto"/>
        <w:tabs>
          <w:tab w:val="left" w:leader="dot" w:pos="7494"/>
        </w:tabs>
        <w:spacing w:before="0" w:line="274" w:lineRule="exact"/>
        <w:ind w:left="20" w:firstLine="0"/>
      </w:pPr>
      <w:r>
        <w:t>при частоте вращения коленвала, об/мин</w:t>
      </w:r>
      <w:r>
        <w:tab/>
        <w:t>5800</w:t>
      </w:r>
    </w:p>
    <w:p w:rsidR="001617C5" w:rsidRDefault="001617C5" w:rsidP="001617C5">
      <w:pPr>
        <w:pStyle w:val="a4"/>
        <w:framePr w:wrap="around" w:vAnchor="page" w:hAnchor="page" w:x="11054" w:y="15899"/>
        <w:shd w:val="clear" w:color="auto" w:fill="auto"/>
        <w:spacing w:line="210" w:lineRule="exact"/>
        <w:jc w:val="both"/>
      </w:pPr>
      <w:r>
        <w:rPr>
          <w:rStyle w:val="MicrosoftSansSerif115pt"/>
        </w:rPr>
        <w:t>9</w:t>
      </w:r>
    </w:p>
    <w:p w:rsidR="001617C5" w:rsidRDefault="001617C5" w:rsidP="001617C5">
      <w:pPr>
        <w:rPr>
          <w:sz w:val="2"/>
          <w:szCs w:val="2"/>
        </w:rPr>
        <w:sectPr w:rsidR="001617C5">
          <w:pgSz w:w="11909" w:h="16834"/>
          <w:pgMar w:top="0" w:right="0" w:bottom="0" w:left="0" w:header="0" w:footer="3" w:gutter="0"/>
          <w:cols w:space="720"/>
          <w:noEndnote/>
          <w:docGrid w:linePitch="360"/>
        </w:sectPr>
      </w:pPr>
    </w:p>
    <w:p w:rsidR="001617C5" w:rsidRDefault="001617C5" w:rsidP="001617C5">
      <w:pPr>
        <w:rPr>
          <w:sz w:val="2"/>
          <w:szCs w:val="2"/>
        </w:rPr>
      </w:pPr>
    </w:p>
    <w:p w:rsidR="001617C5" w:rsidRDefault="001617C5" w:rsidP="001617C5">
      <w:pPr>
        <w:pStyle w:val="a4"/>
        <w:framePr w:wrap="around" w:vAnchor="page" w:hAnchor="page" w:x="2586" w:y="414"/>
        <w:shd w:val="clear" w:color="auto" w:fill="auto"/>
        <w:spacing w:line="180" w:lineRule="exact"/>
        <w:jc w:val="both"/>
      </w:pPr>
      <w:r>
        <w:rPr>
          <w:rStyle w:val="MicrosoftSansSerif95pt"/>
        </w:rPr>
        <w:t>РУКОВОДСТВО ПО ЛЕТНОЙ ЭКСПЛУАТАЦИИ САМОЛЕТА Б - 32 «Ирина»</w:t>
      </w:r>
    </w:p>
    <w:p w:rsidR="001617C5" w:rsidRDefault="001617C5" w:rsidP="001617C5">
      <w:pPr>
        <w:pStyle w:val="3"/>
        <w:framePr w:w="10032" w:h="4191" w:hRule="exact" w:wrap="around" w:vAnchor="page" w:hAnchor="page" w:x="1098" w:y="656"/>
        <w:shd w:val="clear" w:color="auto" w:fill="auto"/>
        <w:spacing w:before="0" w:line="274" w:lineRule="exact"/>
        <w:ind w:left="20" w:right="1363" w:firstLine="0"/>
        <w:jc w:val="both"/>
      </w:pPr>
      <w:r>
        <w:t>Время непрерывной работы двигателя на взлетном</w:t>
      </w:r>
    </w:p>
    <w:p w:rsidR="001617C5" w:rsidRDefault="001617C5" w:rsidP="001617C5">
      <w:pPr>
        <w:pStyle w:val="3"/>
        <w:framePr w:w="10032" w:h="4191" w:hRule="exact" w:wrap="around" w:vAnchor="page" w:hAnchor="page" w:x="1098" w:y="656"/>
        <w:shd w:val="clear" w:color="auto" w:fill="auto"/>
        <w:tabs>
          <w:tab w:val="left" w:leader="dot" w:pos="7321"/>
        </w:tabs>
        <w:spacing w:before="0" w:line="274" w:lineRule="exact"/>
        <w:ind w:left="20" w:right="1363" w:firstLine="0"/>
        <w:jc w:val="both"/>
      </w:pPr>
      <w:r>
        <w:t>режиме и на режиме МГ, мин</w:t>
      </w:r>
      <w:r>
        <w:tab/>
        <w:t>не более 5</w:t>
      </w:r>
    </w:p>
    <w:p w:rsidR="001617C5" w:rsidRDefault="001617C5" w:rsidP="001617C5">
      <w:pPr>
        <w:pStyle w:val="3"/>
        <w:framePr w:w="10032" w:h="4191" w:hRule="exact" w:wrap="around" w:vAnchor="page" w:hAnchor="page" w:x="1098" w:y="656"/>
        <w:shd w:val="clear" w:color="auto" w:fill="auto"/>
        <w:tabs>
          <w:tab w:val="left" w:leader="dot" w:pos="7062"/>
        </w:tabs>
        <w:spacing w:before="0" w:line="274" w:lineRule="exact"/>
        <w:ind w:left="380" w:firstLine="0"/>
      </w:pPr>
      <w:r>
        <w:t>на других режимах</w:t>
      </w:r>
      <w:r>
        <w:tab/>
        <w:t>не ограничено</w:t>
      </w:r>
    </w:p>
    <w:p w:rsidR="001617C5" w:rsidRDefault="001617C5" w:rsidP="001617C5">
      <w:pPr>
        <w:pStyle w:val="3"/>
        <w:framePr w:w="10032" w:h="4191" w:hRule="exact" w:wrap="around" w:vAnchor="page" w:hAnchor="page" w:x="1098" w:y="656"/>
        <w:shd w:val="clear" w:color="auto" w:fill="auto"/>
        <w:spacing w:before="0" w:line="274" w:lineRule="exact"/>
        <w:ind w:left="20" w:right="1363" w:firstLine="0"/>
        <w:jc w:val="both"/>
      </w:pPr>
      <w:r>
        <w:t>Максимально допустимая частота вращения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7753"/>
        </w:tabs>
        <w:spacing w:line="274" w:lineRule="exact"/>
        <w:ind w:left="20" w:right="1363" w:firstLine="0"/>
        <w:jc w:val="both"/>
      </w:pPr>
      <w:r>
        <w:t>коленчатого вала двигателя, об/мин</w:t>
      </w:r>
      <w:r>
        <w:tab/>
        <w:t>5800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spacing w:line="274" w:lineRule="exact"/>
        <w:ind w:left="20" w:right="1363" w:firstLine="0"/>
        <w:jc w:val="both"/>
      </w:pPr>
      <w:r>
        <w:t>Минимально допустимая частота вращения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7748"/>
        </w:tabs>
        <w:spacing w:line="274" w:lineRule="exact"/>
        <w:ind w:left="20" w:right="1363" w:firstLine="0"/>
        <w:jc w:val="both"/>
      </w:pPr>
      <w:r>
        <w:t>коленчатого вала двигателя, об/мин</w:t>
      </w:r>
      <w:r>
        <w:tab/>
        <w:t>1400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8046"/>
        </w:tabs>
        <w:spacing w:line="274" w:lineRule="exact"/>
        <w:ind w:left="20" w:right="1363" w:firstLine="0"/>
        <w:jc w:val="both"/>
      </w:pPr>
      <w:r>
        <w:t>Минимальная температура охлаждающей жидкости, °С.....</w:t>
      </w:r>
      <w:r>
        <w:tab/>
        <w:t>60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7959"/>
        </w:tabs>
        <w:spacing w:line="274" w:lineRule="exact"/>
        <w:ind w:left="20" w:right="1363" w:firstLine="0"/>
        <w:jc w:val="both"/>
      </w:pPr>
      <w:r>
        <w:t>Максимально допустимая температура охлаждающей жидкости, °С</w:t>
      </w:r>
      <w:r>
        <w:tab/>
        <w:t>110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8055"/>
        </w:tabs>
        <w:spacing w:line="274" w:lineRule="exact"/>
        <w:ind w:left="20" w:right="1363" w:firstLine="0"/>
        <w:jc w:val="both"/>
      </w:pPr>
      <w:r>
        <w:t>Минимальна температура масла, °С</w:t>
      </w:r>
      <w:r>
        <w:tab/>
        <w:t>50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7950"/>
        </w:tabs>
        <w:spacing w:line="274" w:lineRule="exact"/>
        <w:ind w:left="20" w:right="1363" w:firstLine="0"/>
        <w:jc w:val="both"/>
      </w:pPr>
      <w:r>
        <w:t>Максимальная температура масла, °С</w:t>
      </w:r>
      <w:r>
        <w:tab/>
        <w:t>140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8065"/>
        </w:tabs>
        <w:spacing w:line="274" w:lineRule="exact"/>
        <w:ind w:left="20" w:right="1363" w:firstLine="0"/>
        <w:jc w:val="both"/>
      </w:pPr>
      <w:r>
        <w:t>Минимальная температура головок цилиндров, °С</w:t>
      </w:r>
      <w:r>
        <w:tab/>
        <w:t>60</w:t>
      </w:r>
    </w:p>
    <w:p w:rsidR="001617C5" w:rsidRDefault="001617C5" w:rsidP="001617C5">
      <w:pPr>
        <w:pStyle w:val="31"/>
        <w:framePr w:w="10032" w:h="4191" w:hRule="exact" w:wrap="around" w:vAnchor="page" w:hAnchor="page" w:x="1098" w:y="656"/>
        <w:shd w:val="clear" w:color="auto" w:fill="auto"/>
        <w:tabs>
          <w:tab w:val="left" w:leader="dot" w:pos="8022"/>
        </w:tabs>
        <w:spacing w:line="274" w:lineRule="exact"/>
        <w:ind w:left="20" w:right="1363" w:firstLine="0"/>
        <w:jc w:val="both"/>
      </w:pPr>
      <w:r>
        <w:t>Максимальная температура головок цилиндров, °С</w:t>
      </w:r>
      <w:r>
        <w:tab/>
        <w:t>150</w:t>
      </w:r>
    </w:p>
    <w:p w:rsidR="001617C5" w:rsidRDefault="001617C5" w:rsidP="001617C5">
      <w:pPr>
        <w:pStyle w:val="3"/>
        <w:framePr w:w="10032" w:h="4191" w:hRule="exact" w:wrap="around" w:vAnchor="page" w:hAnchor="page" w:x="1098" w:y="656"/>
        <w:shd w:val="clear" w:color="auto" w:fill="auto"/>
        <w:tabs>
          <w:tab w:val="left" w:leader="dot" w:pos="7858"/>
        </w:tabs>
        <w:spacing w:before="0" w:line="274" w:lineRule="exact"/>
        <w:ind w:left="20" w:right="1363" w:firstLine="0"/>
        <w:jc w:val="both"/>
      </w:pPr>
      <w:r>
        <w:t xml:space="preserve">Давление масла, кг/см2 </w:t>
      </w:r>
      <w:r>
        <w:tab/>
        <w:t>2,5...4,5</w:t>
      </w:r>
    </w:p>
    <w:p w:rsidR="001617C5" w:rsidRDefault="001617C5" w:rsidP="001617C5">
      <w:pPr>
        <w:pStyle w:val="3"/>
        <w:framePr w:w="10032" w:h="4191" w:hRule="exact" w:wrap="around" w:vAnchor="page" w:hAnchor="page" w:x="1098" w:y="656"/>
        <w:shd w:val="clear" w:color="auto" w:fill="auto"/>
        <w:tabs>
          <w:tab w:val="left" w:leader="dot" w:pos="7729"/>
        </w:tabs>
        <w:spacing w:before="0" w:line="274" w:lineRule="exact"/>
        <w:ind w:left="20" w:right="1363" w:firstLine="0"/>
        <w:jc w:val="both"/>
      </w:pPr>
      <w:r>
        <w:t>Температура воздуха перед карбюраторами, °С</w:t>
      </w:r>
      <w:r>
        <w:tab/>
        <w:t>+ 24...27</w:t>
      </w:r>
    </w:p>
    <w:p w:rsidR="001617C5" w:rsidRDefault="001617C5" w:rsidP="001617C5">
      <w:pPr>
        <w:pStyle w:val="40"/>
        <w:framePr w:w="10032" w:h="1899" w:hRule="exact" w:wrap="around" w:vAnchor="page" w:hAnchor="page" w:x="1066" w:y="5476"/>
        <w:shd w:val="clear" w:color="auto" w:fill="auto"/>
        <w:spacing w:after="199" w:line="220" w:lineRule="exact"/>
        <w:ind w:left="20" w:firstLine="0"/>
        <w:jc w:val="both"/>
      </w:pPr>
      <w:bookmarkStart w:id="8" w:name="bookmark22"/>
      <w:r>
        <w:t>Не допускается работа двигателя на отрицательных и около нулевых перегрузках!</w:t>
      </w:r>
      <w:bookmarkEnd w:id="8"/>
    </w:p>
    <w:p w:rsidR="001617C5" w:rsidRDefault="001617C5" w:rsidP="001617C5">
      <w:pPr>
        <w:pStyle w:val="42"/>
        <w:framePr w:w="10032" w:h="1899" w:hRule="exact" w:wrap="around" w:vAnchor="page" w:hAnchor="page" w:x="1066" w:y="5476"/>
        <w:shd w:val="clear" w:color="auto" w:fill="auto"/>
        <w:spacing w:before="0"/>
        <w:ind w:left="20" w:right="60"/>
      </w:pPr>
      <w:r>
        <w:rPr>
          <w:rStyle w:val="4115pt"/>
          <w:rFonts w:eastAsia="Arial Unicode MS"/>
        </w:rPr>
        <w:t>предупреждение:</w:t>
      </w:r>
      <w:r>
        <w:t xml:space="preserve"> 1. ЗАПРЕЩАЮТСЯ ПОЛЕТЫ НА ВЫСОТЕ МЕНЕЕ 10 М НАД РАВНИННОЙ И 50 М НАД ПЕРЕСЕЧЕННОЙ ПОВЕРХНОСТЬЮ ЗЕМЛИ ПРИ ВЕТРЕ БОЛЕЕ 8 М/С (ИСКЛЮЧЕНИЕ СОСТАВЛЯЕТ ВЫПОЛНЕНИЕ ВЗЛЕТА И ПОСАДКИ), СТОЯНКИ САМОЛЕТА БЕЗ ШВАРТОВКИ ПРИ ВЕТРЕ БОЛЕЕ 8 М/С.</w:t>
      </w:r>
    </w:p>
    <w:p w:rsidR="001617C5" w:rsidRDefault="001617C5" w:rsidP="001617C5">
      <w:pPr>
        <w:pStyle w:val="42"/>
        <w:framePr w:w="10032" w:h="1899" w:hRule="exact" w:wrap="around" w:vAnchor="page" w:hAnchor="page" w:x="1066" w:y="5476"/>
        <w:shd w:val="clear" w:color="auto" w:fill="auto"/>
        <w:spacing w:before="0"/>
        <w:ind w:left="20" w:right="60" w:firstLine="2240"/>
      </w:pPr>
      <w:r>
        <w:t>2. ЗАПРЕЩАЕТСЯ ВЫПОЛНЕНИЕ ПОЛЕТОВ ПРИ ВЫПАДЕНИИ ЛИВНЕВОГО ДОЖДЯ ИЛИ НАЛИЧИЯ УСЛОВИЙ ОБЛЕДЕНЕНИЯ, Т.Е. ОБЛАЧНОСТЬ, ТУМАН, ДОЖДЬ, МОРОСЬ ИЛИ МОКРЫЙ СНЕГ ПРИ ТЕМПЕРАТУРЕ НАРУЖНОГО ВОЗДУХА + 5°С И НИЖЕ.</w:t>
      </w:r>
    </w:p>
    <w:p w:rsidR="001617C5" w:rsidRDefault="001617C5" w:rsidP="001617C5">
      <w:pPr>
        <w:rPr>
          <w:sz w:val="2"/>
          <w:szCs w:val="2"/>
        </w:rPr>
        <w:sectPr w:rsidR="001617C5">
          <w:pgSz w:w="11909" w:h="16834"/>
          <w:pgMar w:top="0" w:right="0" w:bottom="0" w:left="0" w:header="0" w:footer="3" w:gutter="0"/>
          <w:cols w:space="720"/>
          <w:noEndnote/>
          <w:docGrid w:linePitch="360"/>
        </w:sectPr>
      </w:pPr>
    </w:p>
    <w:p w:rsidR="00FA3EB6" w:rsidRDefault="00FA3EB6" w:rsidP="001617C5"/>
    <w:sectPr w:rsidR="00FA3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B369F5"/>
    <w:multiLevelType w:val="multilevel"/>
    <w:tmpl w:val="2E2A52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6D"/>
    <w:rsid w:val="0002446D"/>
    <w:rsid w:val="001617C5"/>
    <w:rsid w:val="00B0096B"/>
    <w:rsid w:val="00FA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EAB6C-9905-4689-A7DD-68AA2D49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7C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a4"/>
    <w:rsid w:val="001617C5"/>
    <w:rPr>
      <w:rFonts w:eastAsia="Times New Roman"/>
      <w:sz w:val="20"/>
      <w:szCs w:val="20"/>
      <w:shd w:val="clear" w:color="auto" w:fill="FFFFFF"/>
    </w:rPr>
  </w:style>
  <w:style w:type="character" w:customStyle="1" w:styleId="MicrosoftSansSerif95pt">
    <w:name w:val="Колонтитул + Microsoft Sans Serif;9;5 pt"/>
    <w:basedOn w:val="a3"/>
    <w:rsid w:val="001617C5"/>
    <w:rPr>
      <w:rFonts w:ascii="Microsoft Sans Serif" w:eastAsia="Microsoft Sans Serif" w:hAnsi="Microsoft Sans Serif" w:cs="Microsoft Sans Serif"/>
      <w:spacing w:val="2"/>
      <w:sz w:val="18"/>
      <w:szCs w:val="18"/>
      <w:shd w:val="clear" w:color="auto" w:fill="FFFFFF"/>
    </w:rPr>
  </w:style>
  <w:style w:type="character" w:customStyle="1" w:styleId="a5">
    <w:name w:val="Основной текст_"/>
    <w:basedOn w:val="a0"/>
    <w:link w:val="3"/>
    <w:rsid w:val="001617C5"/>
    <w:rPr>
      <w:rFonts w:eastAsia="Times New Roman"/>
      <w:sz w:val="22"/>
      <w:szCs w:val="22"/>
      <w:shd w:val="clear" w:color="auto" w:fill="FFFFFF"/>
    </w:rPr>
  </w:style>
  <w:style w:type="character" w:customStyle="1" w:styleId="30">
    <w:name w:val="Оглавление 3 Знак"/>
    <w:basedOn w:val="a0"/>
    <w:link w:val="31"/>
    <w:rsid w:val="001617C5"/>
    <w:rPr>
      <w:rFonts w:eastAsia="Times New Roman"/>
      <w:sz w:val="22"/>
      <w:szCs w:val="22"/>
      <w:shd w:val="clear" w:color="auto" w:fill="FFFFFF"/>
    </w:rPr>
  </w:style>
  <w:style w:type="character" w:customStyle="1" w:styleId="MicrosoftSansSerif115pt">
    <w:name w:val="Колонтитул + Microsoft Sans Serif;11;5 pt"/>
    <w:basedOn w:val="a3"/>
    <w:rsid w:val="001617C5"/>
    <w:rPr>
      <w:rFonts w:ascii="Microsoft Sans Serif" w:eastAsia="Microsoft Sans Serif" w:hAnsi="Microsoft Sans Serif" w:cs="Microsoft Sans Serif"/>
      <w:spacing w:val="5"/>
      <w:sz w:val="21"/>
      <w:szCs w:val="21"/>
      <w:shd w:val="clear" w:color="auto" w:fill="FFFFFF"/>
    </w:rPr>
  </w:style>
  <w:style w:type="character" w:customStyle="1" w:styleId="32">
    <w:name w:val="Заголовок №3_"/>
    <w:basedOn w:val="a0"/>
    <w:link w:val="33"/>
    <w:rsid w:val="001617C5"/>
    <w:rPr>
      <w:rFonts w:eastAsia="Times New Roman"/>
      <w:sz w:val="22"/>
      <w:szCs w:val="22"/>
      <w:shd w:val="clear" w:color="auto" w:fill="FFFFFF"/>
    </w:rPr>
  </w:style>
  <w:style w:type="character" w:customStyle="1" w:styleId="4">
    <w:name w:val="Заголовок №4_"/>
    <w:basedOn w:val="a0"/>
    <w:link w:val="40"/>
    <w:rsid w:val="001617C5"/>
    <w:rPr>
      <w:rFonts w:eastAsia="Times New Roman"/>
      <w:sz w:val="22"/>
      <w:szCs w:val="22"/>
      <w:shd w:val="clear" w:color="auto" w:fill="FFFFFF"/>
    </w:rPr>
  </w:style>
  <w:style w:type="character" w:customStyle="1" w:styleId="320">
    <w:name w:val="Заголовок №3 (2)_"/>
    <w:basedOn w:val="a0"/>
    <w:link w:val="321"/>
    <w:rsid w:val="001617C5"/>
    <w:rPr>
      <w:rFonts w:eastAsia="Times New Roman"/>
      <w:spacing w:val="2"/>
      <w:sz w:val="19"/>
      <w:szCs w:val="19"/>
      <w:shd w:val="clear" w:color="auto" w:fill="FFFFFF"/>
    </w:rPr>
  </w:style>
  <w:style w:type="character" w:customStyle="1" w:styleId="32MicrosoftSansSerif">
    <w:name w:val="Заголовок №3 (2) + Microsoft Sans Serif;Не малые прописные"/>
    <w:basedOn w:val="320"/>
    <w:rsid w:val="001617C5"/>
    <w:rPr>
      <w:rFonts w:ascii="Microsoft Sans Serif" w:eastAsia="Microsoft Sans Serif" w:hAnsi="Microsoft Sans Serif" w:cs="Microsoft Sans Serif"/>
      <w:smallCaps/>
      <w:spacing w:val="-1"/>
      <w:sz w:val="23"/>
      <w:szCs w:val="23"/>
      <w:shd w:val="clear" w:color="auto" w:fill="FFFFFF"/>
    </w:rPr>
  </w:style>
  <w:style w:type="character" w:customStyle="1" w:styleId="32145pt">
    <w:name w:val="Заголовок №3 (2) + 14;5 pt;Не полужирный;Не малые прописные"/>
    <w:basedOn w:val="320"/>
    <w:rsid w:val="001617C5"/>
    <w:rPr>
      <w:rFonts w:eastAsia="Times New Roman"/>
      <w:b/>
      <w:bCs/>
      <w:smallCaps/>
      <w:spacing w:val="-2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5"/>
    <w:rsid w:val="001617C5"/>
    <w:rPr>
      <w:rFonts w:eastAsia="Times New Roman"/>
      <w:b/>
      <w:bCs/>
      <w:sz w:val="22"/>
      <w:szCs w:val="22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1617C5"/>
    <w:rPr>
      <w:rFonts w:eastAsia="Times New Roman"/>
      <w:spacing w:val="1"/>
      <w:sz w:val="19"/>
      <w:szCs w:val="19"/>
      <w:shd w:val="clear" w:color="auto" w:fill="FFFFFF"/>
    </w:rPr>
  </w:style>
  <w:style w:type="character" w:customStyle="1" w:styleId="4115pt">
    <w:name w:val="Основной текст (4) + 11;5 pt;Полужирный;Малые прописные"/>
    <w:basedOn w:val="41"/>
    <w:rsid w:val="001617C5"/>
    <w:rPr>
      <w:rFonts w:eastAsia="Times New Roman"/>
      <w:b/>
      <w:bCs/>
      <w:smallCaps/>
      <w:spacing w:val="2"/>
      <w:sz w:val="19"/>
      <w:szCs w:val="19"/>
      <w:shd w:val="clear" w:color="auto" w:fill="FFFFFF"/>
    </w:rPr>
  </w:style>
  <w:style w:type="paragraph" w:customStyle="1" w:styleId="a4">
    <w:name w:val="Колонтитул"/>
    <w:basedOn w:val="a"/>
    <w:link w:val="a3"/>
    <w:rsid w:val="001617C5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customStyle="1" w:styleId="3">
    <w:name w:val="Основной текст3"/>
    <w:basedOn w:val="a"/>
    <w:link w:val="a5"/>
    <w:rsid w:val="001617C5"/>
    <w:pPr>
      <w:shd w:val="clear" w:color="auto" w:fill="FFFFFF"/>
      <w:spacing w:before="540" w:line="394" w:lineRule="exact"/>
      <w:ind w:hanging="1460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styleId="31">
    <w:name w:val="toc 3"/>
    <w:basedOn w:val="a"/>
    <w:link w:val="30"/>
    <w:autoRedefine/>
    <w:rsid w:val="001617C5"/>
    <w:pPr>
      <w:shd w:val="clear" w:color="auto" w:fill="FFFFFF"/>
      <w:spacing w:line="394" w:lineRule="exact"/>
      <w:ind w:hanging="320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33">
    <w:name w:val="Заголовок №3"/>
    <w:basedOn w:val="a"/>
    <w:link w:val="32"/>
    <w:rsid w:val="001617C5"/>
    <w:pPr>
      <w:shd w:val="clear" w:color="auto" w:fill="FFFFFF"/>
      <w:spacing w:after="300" w:line="0" w:lineRule="atLeast"/>
      <w:ind w:hanging="400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40">
    <w:name w:val="Заголовок №4"/>
    <w:basedOn w:val="a"/>
    <w:link w:val="4"/>
    <w:rsid w:val="001617C5"/>
    <w:pPr>
      <w:shd w:val="clear" w:color="auto" w:fill="FFFFFF"/>
      <w:spacing w:after="240" w:line="0" w:lineRule="atLeast"/>
      <w:ind w:hanging="2080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321">
    <w:name w:val="Заголовок №3 (2)"/>
    <w:basedOn w:val="a"/>
    <w:link w:val="320"/>
    <w:rsid w:val="001617C5"/>
    <w:pPr>
      <w:shd w:val="clear" w:color="auto" w:fill="FFFFFF"/>
      <w:spacing w:before="240" w:after="240" w:line="0" w:lineRule="atLeast"/>
      <w:outlineLvl w:val="2"/>
    </w:pPr>
    <w:rPr>
      <w:rFonts w:ascii="Times New Roman" w:eastAsia="Times New Roman" w:hAnsi="Times New Roman" w:cs="Times New Roman"/>
      <w:color w:val="auto"/>
      <w:spacing w:val="2"/>
      <w:sz w:val="19"/>
      <w:szCs w:val="19"/>
      <w:lang w:val="ru-RU" w:eastAsia="en-US"/>
    </w:rPr>
  </w:style>
  <w:style w:type="paragraph" w:customStyle="1" w:styleId="42">
    <w:name w:val="Основной текст (4)"/>
    <w:basedOn w:val="a"/>
    <w:link w:val="41"/>
    <w:rsid w:val="001617C5"/>
    <w:pPr>
      <w:shd w:val="clear" w:color="auto" w:fill="FFFFFF"/>
      <w:spacing w:before="240" w:line="230" w:lineRule="exact"/>
      <w:jc w:val="both"/>
    </w:pPr>
    <w:rPr>
      <w:rFonts w:ascii="Times New Roman" w:eastAsia="Times New Roman" w:hAnsi="Times New Roman" w:cs="Times New Roman"/>
      <w:color w:val="auto"/>
      <w:spacing w:val="1"/>
      <w:sz w:val="19"/>
      <w:szCs w:val="19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1617C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17C5"/>
    <w:rPr>
      <w:rFonts w:ascii="Segoe UI" w:eastAsia="Arial Unicode MS" w:hAnsi="Segoe UI" w:cs="Segoe UI"/>
      <w:color w:val="000000"/>
      <w:sz w:val="18"/>
      <w:szCs w:val="18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2017-12-04T10:23:00Z</cp:lastPrinted>
  <dcterms:created xsi:type="dcterms:W3CDTF">2017-12-04T10:31:00Z</dcterms:created>
  <dcterms:modified xsi:type="dcterms:W3CDTF">2017-12-04T10:31:00Z</dcterms:modified>
</cp:coreProperties>
</file>